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D5C7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t>GAC 认证业务范围认可状态——质量管理体系</w:t>
      </w:r>
    </w:p>
    <w:p w14:paraId="4EF30A6F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0EA3658C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9.55pt;margin-top:65.15pt;width:496.5pt;height:590.8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4417"/>
                    <w:gridCol w:w="1027"/>
                    <w:gridCol w:w="1423"/>
                    <w:gridCol w:w="1424"/>
                    <w:gridCol w:w="949"/>
                  </w:tblGrid>
                  <w:tr w:rsidR="00FC44B2" w14:paraId="2820665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EC2AAE1" w14:textId="77777777" w:rsidR="00FC44B2" w:rsidRDefault="00000000">
                        <w:pPr>
                          <w:pStyle w:val="TableParagraph"/>
                          <w:ind w:left="136" w:right="127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4417" w:type="dxa"/>
                      </w:tcPr>
                      <w:p w14:paraId="3D227F7D" w14:textId="77777777" w:rsidR="00FC44B2" w:rsidRDefault="00000000">
                        <w:pPr>
                          <w:pStyle w:val="TableParagraph"/>
                          <w:ind w:left="1440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 证 业 务 范 围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F81A644" w14:textId="77777777" w:rsidR="00FC44B2" w:rsidRDefault="00000000">
                        <w:pPr>
                          <w:pStyle w:val="TableParagraph"/>
                          <w:ind w:left="130" w:right="123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专业大类</w:t>
                        </w:r>
                        <w:proofErr w:type="spellEnd"/>
                      </w:p>
                    </w:tc>
                    <w:tc>
                      <w:tcPr>
                        <w:tcW w:w="1423" w:type="dxa"/>
                      </w:tcPr>
                      <w:p w14:paraId="5BD45FF5" w14:textId="77777777" w:rsidR="00FC44B2" w:rsidRDefault="00000000">
                        <w:pPr>
                          <w:pStyle w:val="TableParagraph"/>
                          <w:ind w:left="101" w:right="94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CNAS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7D723183" w14:textId="77777777" w:rsidR="00FC44B2" w:rsidRDefault="00000000">
                        <w:pPr>
                          <w:pStyle w:val="TableParagraph"/>
                          <w:ind w:left="102" w:right="95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UKAS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20E263EE" w14:textId="77777777" w:rsidR="00FC44B2" w:rsidRDefault="00000000">
                        <w:pPr>
                          <w:pStyle w:val="TableParagraph"/>
                          <w:ind w:left="294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  <w:proofErr w:type="spellEnd"/>
                      </w:p>
                    </w:tc>
                  </w:tr>
                  <w:tr w:rsidR="00FC44B2" w14:paraId="13A5A29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E022EDA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4CC63F2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农业、渔业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20231368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CAC441C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77BDE36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4AC8C7C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DDB30F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45A7D20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E7F166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采矿业及采石业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C8B6F31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C359BB7" w14:textId="77777777" w:rsidR="00FC44B2" w:rsidRDefault="00000000">
                        <w:pPr>
                          <w:pStyle w:val="TableParagraph"/>
                          <w:ind w:left="101" w:right="94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5FA3B16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25DA2C1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FEC135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CF38606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569506C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食品、饮料和烟草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43F1A92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3EB3CFD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628F89C1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37A494C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4219F65" w14:textId="77777777">
                    <w:trPr>
                      <w:trHeight w:val="358"/>
                    </w:trPr>
                    <w:tc>
                      <w:tcPr>
                        <w:tcW w:w="675" w:type="dxa"/>
                      </w:tcPr>
                      <w:p w14:paraId="5EAFFA21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01B9CEE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纺织品及纺织制品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E60213D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28E805A4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682D2E4E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28565C5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D887C9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8ECB018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5B2C70B8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皮革及皮革制品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2ED212D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E1EAF7C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A3F16B8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51574F4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B0EFA7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8201F4C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35D5EC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木材及木制品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00AE784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D609542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0D4AEACF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0E1EB4E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21404C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8ABFE21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940E95E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纸浆、纸及纸制品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6A458985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08B9B35F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5723073F" w14:textId="77777777" w:rsidR="00FC44B2" w:rsidRDefault="00000000">
                        <w:pPr>
                          <w:pStyle w:val="TableParagraph"/>
                          <w:spacing w:before="42"/>
                          <w:ind w:left="102" w:right="95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75D9DD8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7EFF9D6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508B2B2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09BC0D11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印刷业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0E4DF3B6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F8B38E0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7B11C63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73EDE17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8DC5B8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C504B9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F712A03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焦炭及精炼石油制品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4365917A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2A8ACDBD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A038C0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51F9D2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8BE929C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8B0F22A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0746E2BE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化学品、化学制品及纤维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45755051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096FD3B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7B7D970C" w14:textId="77777777" w:rsidR="00FC44B2" w:rsidRDefault="00000000">
                        <w:pPr>
                          <w:pStyle w:val="TableParagraph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1C18A6A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F7F132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20B561F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7F3A905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药品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69A802C6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D7F5D96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4A3646C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F45B00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128D215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90E7664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AE0AF26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橡胶和塑料制品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38AC0FF5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BED0AF6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0FCA5ADC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610C551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7CDEE04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610461A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95DF816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非金属矿物制品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65033703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76251D2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1E9B61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DFA565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C039A43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230D6B6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6A9D3FE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混凝土、水泥、石灰、石膏及其他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C3682DF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247AFC7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32F4E6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8E032A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EC94943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3141F0A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9B926BB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基础金属及金属制品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F0FB065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7EEF212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4C9A583" w14:textId="77777777" w:rsidR="00FC44B2" w:rsidRDefault="00000000">
                        <w:pPr>
                          <w:pStyle w:val="TableParagraph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66DF479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5BF211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B0C6309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54025FE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机械及设备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8FE2CF5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2A0F88E0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3102B2FF" w14:textId="77777777" w:rsidR="00FC44B2" w:rsidRDefault="00000000">
                        <w:pPr>
                          <w:pStyle w:val="TableParagraph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4F99AE4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A53AA1B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20649C7D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ED41EEE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电和光学设备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3AB38127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36E9634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148504FC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4E1D04F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12C393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6B1A0C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6770E8D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其他运输设备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1A2AE44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09045F31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07C4914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B06064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77D524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89D0319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A8CAE6D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其他未分类的制造业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20C44FD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BBFA35B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61EAC73A" w14:textId="77777777" w:rsidR="00FC44B2" w:rsidRDefault="00000000">
                        <w:pPr>
                          <w:pStyle w:val="TableParagraph"/>
                          <w:spacing w:before="42"/>
                          <w:ind w:left="102" w:right="95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06E9EED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3821E4D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7DC94367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D2BC4AC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回收业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0324D6E0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754016E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CC7995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0051F71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F878B1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1D1591A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753F63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发电及供电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B1A5A0D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CFD8109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444C07B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33D0E25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2DD5D1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DF05570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80A803B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供水业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5E62967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9CF49AD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204A7C51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48FFCA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EEFDF2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14989A3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7D31E7DD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建设业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E98FC37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E10CF94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75F83582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4E29A6C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F329C97" w14:textId="77777777">
                    <w:trPr>
                      <w:trHeight w:val="1000"/>
                    </w:trPr>
                    <w:tc>
                      <w:tcPr>
                        <w:tcW w:w="675" w:type="dxa"/>
                      </w:tcPr>
                      <w:p w14:paraId="4350EA95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24422E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批发及零售业；汽车、摩托、个人及家庭用品修理业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AFCE544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2F4559E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62856829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32F9DDF6" w14:textId="77777777" w:rsidR="00FC44B2" w:rsidRDefault="00000000">
                        <w:pPr>
                          <w:pStyle w:val="TableParagraph"/>
                          <w:spacing w:before="50" w:line="340" w:lineRule="auto"/>
                          <w:ind w:left="107" w:right="57"/>
                          <w:jc w:val="left"/>
                          <w:rPr>
                            <w:rFonts w:hint="eastAsia"/>
                            <w:sz w:val="11"/>
                            <w:lang w:eastAsia="zh-CN"/>
                          </w:rPr>
                        </w:pPr>
                        <w:r>
                          <w:rPr>
                            <w:sz w:val="11"/>
                            <w:lang w:eastAsia="zh-CN"/>
                          </w:rPr>
                          <w:t>UKAS 不包括汽车、摩托车及燃料、矿石、金属及工业用化学</w:t>
                        </w:r>
                      </w:p>
                      <w:p w14:paraId="36C503E1" w14:textId="77777777" w:rsidR="00FC44B2" w:rsidRDefault="00000000">
                        <w:pPr>
                          <w:pStyle w:val="TableParagraph"/>
                          <w:spacing w:before="1" w:line="128" w:lineRule="exact"/>
                          <w:ind w:left="107"/>
                          <w:jc w:val="left"/>
                          <w:rPr>
                            <w:rFonts w:hint="eastAsia"/>
                            <w:sz w:val="11"/>
                          </w:rPr>
                        </w:pPr>
                        <w:proofErr w:type="spellStart"/>
                        <w:r>
                          <w:rPr>
                            <w:sz w:val="11"/>
                          </w:rPr>
                          <w:t>制品销售</w:t>
                        </w:r>
                        <w:proofErr w:type="spellEnd"/>
                      </w:p>
                    </w:tc>
                  </w:tr>
                  <w:tr w:rsidR="00FC44B2" w14:paraId="2D9803E4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3AE1C2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979FE93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宾馆及餐馆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828060C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27CE07D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7BBCE51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8AC85D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96AE82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BDA19CB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91C6407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运输、仓储和通信业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11362DDF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68A88DE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6BB1AA1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9D69DA8" w14:textId="77777777" w:rsidR="00FC44B2" w:rsidRDefault="00000000">
                        <w:pPr>
                          <w:pStyle w:val="TableParagraph"/>
                          <w:spacing w:before="50"/>
                          <w:ind w:left="107"/>
                          <w:jc w:val="left"/>
                          <w:rPr>
                            <w:rFonts w:hint="eastAsia"/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CNAS </w:t>
                        </w:r>
                        <w:proofErr w:type="spellStart"/>
                        <w:r>
                          <w:rPr>
                            <w:sz w:val="11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71DDDBEA" w14:textId="77777777">
                    <w:trPr>
                      <w:trHeight w:val="592"/>
                    </w:trPr>
                    <w:tc>
                      <w:tcPr>
                        <w:tcW w:w="675" w:type="dxa"/>
                      </w:tcPr>
                      <w:p w14:paraId="75593439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7A356BE9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金融中介、房地产和租赁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E79B790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E83FB22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38462FE1" w14:textId="77777777" w:rsidR="00FC44B2" w:rsidRDefault="00000000">
                        <w:pPr>
                          <w:pStyle w:val="TableParagraph"/>
                          <w:spacing w:before="42"/>
                          <w:ind w:left="102" w:right="95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部分认可</w:t>
                        </w:r>
                        <w:proofErr w:type="spellEnd"/>
                      </w:p>
                    </w:tc>
                    <w:tc>
                      <w:tcPr>
                        <w:tcW w:w="949" w:type="dxa"/>
                      </w:tcPr>
                      <w:p w14:paraId="77A78D1F" w14:textId="77777777" w:rsidR="00FC44B2" w:rsidRDefault="00000000">
                        <w:pPr>
                          <w:pStyle w:val="TableParagraph"/>
                          <w:spacing w:before="29" w:line="288" w:lineRule="auto"/>
                          <w:ind w:left="107" w:right="97"/>
                          <w:jc w:val="left"/>
                          <w:rPr>
                            <w:rFonts w:hint="eastAsia"/>
                            <w:sz w:val="13"/>
                            <w:lang w:eastAsia="zh-CN"/>
                          </w:rPr>
                        </w:pPr>
                        <w:r>
                          <w:rPr>
                            <w:sz w:val="13"/>
                            <w:lang w:eastAsia="zh-CN"/>
                          </w:rPr>
                          <w:t>UKAS 仅限于房地产活动</w:t>
                        </w:r>
                      </w:p>
                    </w:tc>
                  </w:tr>
                  <w:tr w:rsidR="00FC44B2" w14:paraId="3EB031D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74A915F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2B7E2F9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信息技术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38B2ECA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D8EEE66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0F5C91E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D5706E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CDAAC4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874FD38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0B23075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工程服务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59DD5EB5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C87383F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0A85915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4125A93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C9334F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C100A31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E63D0F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其它服务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765390E7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EEAE892" w14:textId="77777777" w:rsidR="00FC44B2" w:rsidRDefault="00000000">
                        <w:pPr>
                          <w:pStyle w:val="TableParagraph"/>
                          <w:spacing w:before="40"/>
                          <w:ind w:left="101" w:right="94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14E9369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51DFAA4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6CABED5" w14:textId="77777777">
                    <w:trPr>
                      <w:trHeight w:val="797"/>
                    </w:trPr>
                    <w:tc>
                      <w:tcPr>
                        <w:tcW w:w="675" w:type="dxa"/>
                      </w:tcPr>
                      <w:p w14:paraId="0663A7CC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828FC33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公共行政管理</w:t>
                        </w:r>
                        <w:proofErr w:type="spellEnd"/>
                      </w:p>
                    </w:tc>
                    <w:tc>
                      <w:tcPr>
                        <w:tcW w:w="1027" w:type="dxa"/>
                      </w:tcPr>
                      <w:p w14:paraId="1760081F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A244DB3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1424" w:type="dxa"/>
                      </w:tcPr>
                      <w:p w14:paraId="3DC5ADF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3AF795A" w14:textId="77777777" w:rsidR="00FC44B2" w:rsidRDefault="00000000">
                        <w:pPr>
                          <w:pStyle w:val="TableParagraph"/>
                          <w:spacing w:before="30" w:line="288" w:lineRule="auto"/>
                          <w:ind w:left="107" w:right="147"/>
                          <w:jc w:val="both"/>
                          <w:rPr>
                            <w:rFonts w:hint="eastAsia"/>
                            <w:sz w:val="13"/>
                            <w:lang w:eastAsia="zh-CN"/>
                          </w:rPr>
                        </w:pPr>
                        <w:r>
                          <w:rPr>
                            <w:sz w:val="13"/>
                            <w:lang w:eastAsia="zh-CN"/>
                          </w:rPr>
                          <w:t>UKAS</w:t>
                        </w:r>
                        <w:r>
                          <w:rPr>
                            <w:spacing w:val="-13"/>
                            <w:sz w:val="13"/>
                            <w:lang w:eastAsia="zh-CN"/>
                          </w:rPr>
                          <w:t xml:space="preserve"> 仅限于</w:t>
                        </w:r>
                        <w:r>
                          <w:rPr>
                            <w:sz w:val="13"/>
                            <w:lang w:eastAsia="zh-CN"/>
                          </w:rPr>
                          <w:t>政府经济和社会政策的</w:t>
                        </w:r>
                      </w:p>
                      <w:p w14:paraId="5DCF5A5E" w14:textId="77777777" w:rsidR="00FC44B2" w:rsidRDefault="00000000">
                        <w:pPr>
                          <w:pStyle w:val="TableParagraph"/>
                          <w:spacing w:before="0" w:line="148" w:lineRule="exact"/>
                          <w:ind w:left="107"/>
                          <w:jc w:val="both"/>
                          <w:rPr>
                            <w:rFonts w:hint="eastAsia"/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行政管理</w:t>
                        </w:r>
                        <w:proofErr w:type="spellEnd"/>
                      </w:p>
                    </w:tc>
                  </w:tr>
                </w:tbl>
                <w:p w14:paraId="5B07E6CA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7">
        <w:r>
          <w:rPr>
            <w:u w:val="single"/>
            <w:lang w:eastAsia="zh-CN"/>
          </w:rPr>
          <w:t>www.gac.org.cn</w:t>
        </w:r>
        <w:r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5CE427AD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headerReference w:type="default" r:id="rId8"/>
          <w:footerReference w:type="default" r:id="rId9"/>
          <w:type w:val="continuous"/>
          <w:pgSz w:w="11910" w:h="16840"/>
          <w:pgMar w:top="1640" w:right="680" w:bottom="1160" w:left="1080" w:header="869" w:footer="976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17"/>
        <w:gridCol w:w="1027"/>
        <w:gridCol w:w="1423"/>
        <w:gridCol w:w="1424"/>
        <w:gridCol w:w="949"/>
      </w:tblGrid>
      <w:tr w:rsidR="00FC44B2" w14:paraId="69BC6615" w14:textId="77777777">
        <w:trPr>
          <w:trHeight w:val="312"/>
        </w:trPr>
        <w:tc>
          <w:tcPr>
            <w:tcW w:w="675" w:type="dxa"/>
          </w:tcPr>
          <w:p w14:paraId="37D31282" w14:textId="77777777" w:rsidR="00FC44B2" w:rsidRDefault="00000000">
            <w:pPr>
              <w:pStyle w:val="TableParagraph"/>
              <w:spacing w:before="40"/>
              <w:ind w:left="136" w:right="127"/>
              <w:rPr>
                <w:rFonts w:hint="eastAsia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序号</w:t>
            </w:r>
            <w:proofErr w:type="spellEnd"/>
          </w:p>
        </w:tc>
        <w:tc>
          <w:tcPr>
            <w:tcW w:w="4417" w:type="dxa"/>
          </w:tcPr>
          <w:p w14:paraId="3779C5F7" w14:textId="77777777" w:rsidR="00FC44B2" w:rsidRDefault="00000000">
            <w:pPr>
              <w:pStyle w:val="TableParagraph"/>
              <w:spacing w:before="40"/>
              <w:ind w:left="1418" w:right="1410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认 证 业 务 范 围</w:t>
            </w:r>
          </w:p>
        </w:tc>
        <w:tc>
          <w:tcPr>
            <w:tcW w:w="1027" w:type="dxa"/>
          </w:tcPr>
          <w:p w14:paraId="55AC6C2C" w14:textId="77777777" w:rsidR="00FC44B2" w:rsidRDefault="00000000">
            <w:pPr>
              <w:pStyle w:val="TableParagraph"/>
              <w:spacing w:before="40"/>
              <w:ind w:left="130" w:right="123"/>
              <w:rPr>
                <w:rFonts w:hint="eastAsia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专业大类</w:t>
            </w:r>
            <w:proofErr w:type="spellEnd"/>
          </w:p>
        </w:tc>
        <w:tc>
          <w:tcPr>
            <w:tcW w:w="1423" w:type="dxa"/>
          </w:tcPr>
          <w:p w14:paraId="52BEACD9" w14:textId="77777777" w:rsidR="00FC44B2" w:rsidRDefault="00000000">
            <w:pPr>
              <w:pStyle w:val="TableParagraph"/>
              <w:spacing w:before="40"/>
              <w:ind w:left="101" w:right="94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CNAS </w:t>
            </w:r>
            <w:proofErr w:type="spellStart"/>
            <w:r>
              <w:rPr>
                <w:b/>
                <w:sz w:val="18"/>
              </w:rPr>
              <w:t>认可状态</w:t>
            </w:r>
            <w:proofErr w:type="spellEnd"/>
          </w:p>
        </w:tc>
        <w:tc>
          <w:tcPr>
            <w:tcW w:w="1424" w:type="dxa"/>
          </w:tcPr>
          <w:p w14:paraId="77F9EB01" w14:textId="77777777" w:rsidR="00FC44B2" w:rsidRDefault="00000000">
            <w:pPr>
              <w:pStyle w:val="TableParagraph"/>
              <w:spacing w:before="40"/>
              <w:ind w:left="102" w:right="95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UKAS </w:t>
            </w:r>
            <w:proofErr w:type="spellStart"/>
            <w:r>
              <w:rPr>
                <w:b/>
                <w:sz w:val="18"/>
              </w:rPr>
              <w:t>认可状态</w:t>
            </w:r>
            <w:proofErr w:type="spellEnd"/>
          </w:p>
        </w:tc>
        <w:tc>
          <w:tcPr>
            <w:tcW w:w="949" w:type="dxa"/>
          </w:tcPr>
          <w:p w14:paraId="49B96DF7" w14:textId="77777777" w:rsidR="00FC44B2" w:rsidRDefault="00000000">
            <w:pPr>
              <w:pStyle w:val="TableParagraph"/>
              <w:spacing w:before="40"/>
              <w:ind w:left="294"/>
              <w:jc w:val="left"/>
              <w:rPr>
                <w:rFonts w:hint="eastAsia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备注</w:t>
            </w:r>
            <w:proofErr w:type="spellEnd"/>
          </w:p>
        </w:tc>
      </w:tr>
      <w:tr w:rsidR="00FC44B2" w14:paraId="03AE6D39" w14:textId="77777777">
        <w:trPr>
          <w:trHeight w:val="1120"/>
        </w:trPr>
        <w:tc>
          <w:tcPr>
            <w:tcW w:w="675" w:type="dxa"/>
          </w:tcPr>
          <w:p w14:paraId="7BA52D29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0AC26F90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603EAFEB" w14:textId="77777777" w:rsidR="00FC44B2" w:rsidRDefault="00000000">
            <w:pPr>
              <w:pStyle w:val="TableParagraph"/>
              <w:spacing w:before="1"/>
              <w:ind w:left="135" w:right="127"/>
              <w:rPr>
                <w:rFonts w:hint="eastAsia"/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417" w:type="dxa"/>
          </w:tcPr>
          <w:p w14:paraId="5FEFA495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0789DCA5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4EE26ABA" w14:textId="77777777" w:rsidR="00FC44B2" w:rsidRDefault="00000000">
            <w:pPr>
              <w:pStyle w:val="TableParagraph"/>
              <w:spacing w:before="1"/>
              <w:ind w:left="1418" w:right="1408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其它社会服务</w:t>
            </w:r>
            <w:proofErr w:type="spellEnd"/>
          </w:p>
        </w:tc>
        <w:tc>
          <w:tcPr>
            <w:tcW w:w="1027" w:type="dxa"/>
          </w:tcPr>
          <w:p w14:paraId="5F2531AB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30EF4DA1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6781F187" w14:textId="77777777" w:rsidR="00FC44B2" w:rsidRDefault="00000000">
            <w:pPr>
              <w:pStyle w:val="TableParagraph"/>
              <w:spacing w:before="1"/>
              <w:ind w:left="130" w:right="122"/>
              <w:rPr>
                <w:rFonts w:hint="eastAsia"/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23" w:type="dxa"/>
          </w:tcPr>
          <w:p w14:paraId="7F1BB24A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6493B073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10E51774" w14:textId="77777777" w:rsidR="00FC44B2" w:rsidRDefault="00000000">
            <w:pPr>
              <w:pStyle w:val="TableParagraph"/>
              <w:spacing w:before="1"/>
              <w:ind w:left="101" w:right="91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1424" w:type="dxa"/>
          </w:tcPr>
          <w:p w14:paraId="3FC1714B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7B240DE7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313657F2" w14:textId="77777777" w:rsidR="00FC44B2" w:rsidRDefault="00000000">
            <w:pPr>
              <w:pStyle w:val="TableParagraph"/>
              <w:spacing w:before="1"/>
              <w:ind w:left="102" w:right="95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部分认可</w:t>
            </w:r>
            <w:proofErr w:type="spellEnd"/>
          </w:p>
        </w:tc>
        <w:tc>
          <w:tcPr>
            <w:tcW w:w="949" w:type="dxa"/>
          </w:tcPr>
          <w:p w14:paraId="0CD8B0AA" w14:textId="77777777" w:rsidR="00FC44B2" w:rsidRDefault="00000000">
            <w:pPr>
              <w:pStyle w:val="TableParagraph"/>
              <w:spacing w:before="94" w:line="403" w:lineRule="auto"/>
              <w:ind w:left="107" w:right="147"/>
              <w:jc w:val="both"/>
              <w:rPr>
                <w:rFonts w:hint="eastAsia"/>
                <w:sz w:val="13"/>
                <w:lang w:eastAsia="zh-CN"/>
              </w:rPr>
            </w:pPr>
            <w:r>
              <w:rPr>
                <w:sz w:val="13"/>
                <w:lang w:eastAsia="zh-CN"/>
              </w:rPr>
              <w:t>UKAS</w:t>
            </w:r>
            <w:r>
              <w:rPr>
                <w:spacing w:val="-13"/>
                <w:sz w:val="13"/>
                <w:lang w:eastAsia="zh-CN"/>
              </w:rPr>
              <w:t xml:space="preserve"> 仅限于</w:t>
            </w:r>
            <w:r>
              <w:rPr>
                <w:sz w:val="13"/>
                <w:lang w:eastAsia="zh-CN"/>
              </w:rPr>
              <w:t>修复活动和其他废物管</w:t>
            </w:r>
          </w:p>
          <w:p w14:paraId="6FFE23C0" w14:textId="77777777" w:rsidR="00FC44B2" w:rsidRDefault="00000000">
            <w:pPr>
              <w:pStyle w:val="TableParagraph"/>
              <w:spacing w:before="1" w:line="165" w:lineRule="exact"/>
              <w:ind w:left="107"/>
              <w:jc w:val="both"/>
              <w:rPr>
                <w:rFonts w:hint="eastAsia"/>
                <w:sz w:val="13"/>
              </w:rPr>
            </w:pPr>
            <w:proofErr w:type="spellStart"/>
            <w:r>
              <w:rPr>
                <w:sz w:val="13"/>
              </w:rPr>
              <w:t>理服务</w:t>
            </w:r>
            <w:proofErr w:type="spellEnd"/>
          </w:p>
        </w:tc>
      </w:tr>
    </w:tbl>
    <w:p w14:paraId="55A0C98B" w14:textId="77777777" w:rsidR="00FC44B2" w:rsidRDefault="00FC44B2">
      <w:pPr>
        <w:pStyle w:val="a3"/>
        <w:rPr>
          <w:rFonts w:hint="eastAsia"/>
          <w:sz w:val="20"/>
        </w:rPr>
      </w:pPr>
    </w:p>
    <w:p w14:paraId="1460CF49" w14:textId="77777777" w:rsidR="00FC44B2" w:rsidRDefault="00FC44B2">
      <w:pPr>
        <w:pStyle w:val="a3"/>
        <w:rPr>
          <w:rFonts w:hint="eastAsia"/>
          <w:sz w:val="20"/>
        </w:rPr>
      </w:pPr>
    </w:p>
    <w:p w14:paraId="60FCEBAC" w14:textId="77777777" w:rsidR="00FC44B2" w:rsidRDefault="00FC44B2">
      <w:pPr>
        <w:pStyle w:val="a3"/>
        <w:rPr>
          <w:rFonts w:hint="eastAsia"/>
          <w:sz w:val="20"/>
        </w:rPr>
      </w:pPr>
    </w:p>
    <w:p w14:paraId="61EA229D" w14:textId="77777777" w:rsidR="00FC44B2" w:rsidRDefault="00FC44B2">
      <w:pPr>
        <w:pStyle w:val="a3"/>
        <w:rPr>
          <w:rFonts w:hint="eastAsia"/>
          <w:sz w:val="20"/>
        </w:rPr>
      </w:pPr>
    </w:p>
    <w:p w14:paraId="6E3EC7E9" w14:textId="77777777" w:rsidR="00FC44B2" w:rsidRDefault="00FC44B2">
      <w:pPr>
        <w:pStyle w:val="a3"/>
        <w:spacing w:before="9"/>
        <w:rPr>
          <w:rFonts w:hint="eastAsia"/>
          <w:sz w:val="23"/>
        </w:rPr>
      </w:pPr>
    </w:p>
    <w:p w14:paraId="79881E8A" w14:textId="77777777" w:rsidR="00FC44B2" w:rsidRDefault="00000000">
      <w:pPr>
        <w:pStyle w:val="1"/>
        <w:spacing w:before="62"/>
        <w:rPr>
          <w:rFonts w:hint="eastAsia"/>
          <w:lang w:eastAsia="zh-CN"/>
        </w:rPr>
      </w:pPr>
      <w:r>
        <w:rPr>
          <w:lang w:eastAsia="zh-CN"/>
        </w:rPr>
        <w:t>GAC 认证业务范围认可状态——其他（EC9000）</w:t>
      </w:r>
    </w:p>
    <w:p w14:paraId="76089FB9" w14:textId="77777777" w:rsidR="00FC44B2" w:rsidRDefault="00000000">
      <w:pPr>
        <w:spacing w:before="152"/>
        <w:ind w:left="751"/>
        <w:rPr>
          <w:rFonts w:hint="eastAsia"/>
          <w:b/>
          <w:sz w:val="21"/>
          <w:lang w:eastAsia="zh-CN"/>
        </w:rPr>
      </w:pPr>
      <w:r>
        <w:rPr>
          <w:b/>
          <w:sz w:val="21"/>
          <w:lang w:eastAsia="zh-CN"/>
        </w:rPr>
        <w:t>GAC 获得其他认证业务范围认可如下：</w:t>
      </w:r>
    </w:p>
    <w:p w14:paraId="43E46555" w14:textId="77777777" w:rsidR="00FC44B2" w:rsidRDefault="00000000">
      <w:pPr>
        <w:pStyle w:val="a4"/>
        <w:numPr>
          <w:ilvl w:val="0"/>
          <w:numId w:val="1"/>
        </w:numPr>
        <w:tabs>
          <w:tab w:val="left" w:pos="435"/>
        </w:tabs>
        <w:spacing w:before="43" w:after="24"/>
        <w:ind w:hanging="211"/>
        <w:rPr>
          <w:rFonts w:hint="eastAsia"/>
          <w:b/>
          <w:sz w:val="21"/>
          <w:lang w:eastAsia="zh-CN"/>
        </w:rPr>
      </w:pPr>
      <w:r>
        <w:rPr>
          <w:b/>
          <w:sz w:val="21"/>
          <w:lang w:eastAsia="zh-CN"/>
        </w:rPr>
        <w:t>工程建设施工企业质量管理体系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023"/>
        <w:gridCol w:w="1417"/>
        <w:gridCol w:w="2363"/>
      </w:tblGrid>
      <w:tr w:rsidR="00FC44B2" w14:paraId="743491D5" w14:textId="77777777">
        <w:trPr>
          <w:trHeight w:val="312"/>
        </w:trPr>
        <w:tc>
          <w:tcPr>
            <w:tcW w:w="675" w:type="dxa"/>
          </w:tcPr>
          <w:p w14:paraId="2C1041BA" w14:textId="77777777" w:rsidR="00FC44B2" w:rsidRDefault="00000000">
            <w:pPr>
              <w:pStyle w:val="TableParagraph"/>
              <w:spacing w:before="40"/>
              <w:ind w:left="136" w:right="127"/>
              <w:rPr>
                <w:rFonts w:hint="eastAsia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序号</w:t>
            </w:r>
            <w:proofErr w:type="spellEnd"/>
          </w:p>
        </w:tc>
        <w:tc>
          <w:tcPr>
            <w:tcW w:w="4395" w:type="dxa"/>
          </w:tcPr>
          <w:p w14:paraId="06B639DE" w14:textId="77777777" w:rsidR="00FC44B2" w:rsidRDefault="00000000">
            <w:pPr>
              <w:pStyle w:val="TableParagraph"/>
              <w:spacing w:before="40"/>
              <w:ind w:left="1428"/>
              <w:jc w:val="left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认 证 业 务 范 围</w:t>
            </w:r>
          </w:p>
        </w:tc>
        <w:tc>
          <w:tcPr>
            <w:tcW w:w="1023" w:type="dxa"/>
          </w:tcPr>
          <w:p w14:paraId="17D69D18" w14:textId="77777777" w:rsidR="00FC44B2" w:rsidRDefault="00000000">
            <w:pPr>
              <w:pStyle w:val="TableParagraph"/>
              <w:spacing w:before="40"/>
              <w:ind w:left="128" w:right="121"/>
              <w:rPr>
                <w:rFonts w:hint="eastAsia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专业类别</w:t>
            </w:r>
            <w:proofErr w:type="spellEnd"/>
          </w:p>
        </w:tc>
        <w:tc>
          <w:tcPr>
            <w:tcW w:w="1417" w:type="dxa"/>
          </w:tcPr>
          <w:p w14:paraId="1F5551FA" w14:textId="77777777" w:rsidR="00FC44B2" w:rsidRDefault="00000000">
            <w:pPr>
              <w:pStyle w:val="TableParagraph"/>
              <w:spacing w:before="40"/>
              <w:ind w:left="99" w:right="91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CNAS </w:t>
            </w:r>
            <w:proofErr w:type="spellStart"/>
            <w:r>
              <w:rPr>
                <w:b/>
                <w:sz w:val="18"/>
              </w:rPr>
              <w:t>认可状态</w:t>
            </w:r>
            <w:proofErr w:type="spellEnd"/>
          </w:p>
        </w:tc>
        <w:tc>
          <w:tcPr>
            <w:tcW w:w="2363" w:type="dxa"/>
          </w:tcPr>
          <w:p w14:paraId="27369666" w14:textId="77777777" w:rsidR="00FC44B2" w:rsidRDefault="00000000">
            <w:pPr>
              <w:pStyle w:val="TableParagraph"/>
              <w:spacing w:before="40"/>
              <w:ind w:left="980" w:right="970"/>
              <w:rPr>
                <w:rFonts w:hint="eastAsia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备注</w:t>
            </w:r>
            <w:proofErr w:type="spellEnd"/>
          </w:p>
        </w:tc>
      </w:tr>
      <w:tr w:rsidR="00FC44B2" w14:paraId="3E02A6E1" w14:textId="77777777">
        <w:trPr>
          <w:trHeight w:val="312"/>
        </w:trPr>
        <w:tc>
          <w:tcPr>
            <w:tcW w:w="675" w:type="dxa"/>
          </w:tcPr>
          <w:p w14:paraId="1FCB7CDC" w14:textId="77777777" w:rsidR="00FC44B2" w:rsidRDefault="00000000">
            <w:pPr>
              <w:pStyle w:val="TableParagraph"/>
              <w:spacing w:before="42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95" w:type="dxa"/>
          </w:tcPr>
          <w:p w14:paraId="5C81CDBA" w14:textId="77777777" w:rsidR="00FC44B2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建设项目的开发</w:t>
            </w:r>
            <w:proofErr w:type="spellEnd"/>
          </w:p>
        </w:tc>
        <w:tc>
          <w:tcPr>
            <w:tcW w:w="1023" w:type="dxa"/>
          </w:tcPr>
          <w:p w14:paraId="7ABE2F2F" w14:textId="77777777" w:rsidR="00FC44B2" w:rsidRDefault="00000000">
            <w:pPr>
              <w:pStyle w:val="TableParagraph"/>
              <w:spacing w:before="42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28.01</w:t>
            </w:r>
          </w:p>
        </w:tc>
        <w:tc>
          <w:tcPr>
            <w:tcW w:w="1417" w:type="dxa"/>
          </w:tcPr>
          <w:p w14:paraId="6D251D60" w14:textId="77777777" w:rsidR="00FC44B2" w:rsidRDefault="00000000">
            <w:pPr>
              <w:pStyle w:val="TableParagraph"/>
              <w:spacing w:before="42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43E4DD17" w14:textId="77777777" w:rsidR="00FC44B2" w:rsidRDefault="00000000">
            <w:pPr>
              <w:pStyle w:val="TableParagraph"/>
              <w:spacing w:before="42"/>
              <w:ind w:left="106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非 50430</w:t>
            </w:r>
          </w:p>
        </w:tc>
      </w:tr>
      <w:tr w:rsidR="00FC44B2" w14:paraId="256A3E74" w14:textId="77777777">
        <w:trPr>
          <w:trHeight w:val="311"/>
        </w:trPr>
        <w:tc>
          <w:tcPr>
            <w:tcW w:w="675" w:type="dxa"/>
          </w:tcPr>
          <w:p w14:paraId="06C8D252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95" w:type="dxa"/>
          </w:tcPr>
          <w:p w14:paraId="61393954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住宅及非住宅建筑的建设</w:t>
            </w:r>
          </w:p>
        </w:tc>
        <w:tc>
          <w:tcPr>
            <w:tcW w:w="1023" w:type="dxa"/>
          </w:tcPr>
          <w:p w14:paraId="6B59256D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1417" w:type="dxa"/>
          </w:tcPr>
          <w:p w14:paraId="55FDC59A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03927A4B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59A121C3" w14:textId="77777777">
        <w:trPr>
          <w:trHeight w:val="312"/>
        </w:trPr>
        <w:tc>
          <w:tcPr>
            <w:tcW w:w="675" w:type="dxa"/>
          </w:tcPr>
          <w:p w14:paraId="77EAAC3F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95" w:type="dxa"/>
          </w:tcPr>
          <w:p w14:paraId="00DEF15D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道路和铁路的建设</w:t>
            </w:r>
            <w:proofErr w:type="spellEnd"/>
          </w:p>
        </w:tc>
        <w:tc>
          <w:tcPr>
            <w:tcW w:w="1023" w:type="dxa"/>
          </w:tcPr>
          <w:p w14:paraId="03DE35A9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28.03</w:t>
            </w:r>
          </w:p>
        </w:tc>
        <w:tc>
          <w:tcPr>
            <w:tcW w:w="1417" w:type="dxa"/>
          </w:tcPr>
          <w:p w14:paraId="7EBD42B3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3DB4BC1B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0AF98096" w14:textId="77777777">
        <w:trPr>
          <w:trHeight w:val="311"/>
        </w:trPr>
        <w:tc>
          <w:tcPr>
            <w:tcW w:w="675" w:type="dxa"/>
          </w:tcPr>
          <w:p w14:paraId="15991A66" w14:textId="77777777" w:rsidR="00FC44B2" w:rsidRDefault="00000000">
            <w:pPr>
              <w:pStyle w:val="TableParagraph"/>
              <w:spacing w:before="40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95" w:type="dxa"/>
          </w:tcPr>
          <w:p w14:paraId="2D966564" w14:textId="77777777" w:rsidR="00FC44B2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公用设施项目的建设</w:t>
            </w:r>
            <w:proofErr w:type="spellEnd"/>
          </w:p>
        </w:tc>
        <w:tc>
          <w:tcPr>
            <w:tcW w:w="1023" w:type="dxa"/>
          </w:tcPr>
          <w:p w14:paraId="7DBC78DA" w14:textId="77777777" w:rsidR="00FC44B2" w:rsidRDefault="00000000">
            <w:pPr>
              <w:pStyle w:val="TableParagraph"/>
              <w:spacing w:before="40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28.04</w:t>
            </w:r>
          </w:p>
        </w:tc>
        <w:tc>
          <w:tcPr>
            <w:tcW w:w="1417" w:type="dxa"/>
          </w:tcPr>
          <w:p w14:paraId="427546FF" w14:textId="77777777" w:rsidR="00FC44B2" w:rsidRDefault="00000000">
            <w:pPr>
              <w:pStyle w:val="TableParagraph"/>
              <w:spacing w:before="40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28316B98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5150C701" w14:textId="77777777">
        <w:trPr>
          <w:trHeight w:val="312"/>
        </w:trPr>
        <w:tc>
          <w:tcPr>
            <w:tcW w:w="675" w:type="dxa"/>
          </w:tcPr>
          <w:p w14:paraId="20C6B038" w14:textId="77777777" w:rsidR="00FC44B2" w:rsidRDefault="00000000">
            <w:pPr>
              <w:pStyle w:val="TableParagraph"/>
              <w:spacing w:before="40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95" w:type="dxa"/>
          </w:tcPr>
          <w:p w14:paraId="016310E4" w14:textId="77777777" w:rsidR="00FC44B2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其他土木工程项目的建设</w:t>
            </w:r>
          </w:p>
        </w:tc>
        <w:tc>
          <w:tcPr>
            <w:tcW w:w="1023" w:type="dxa"/>
          </w:tcPr>
          <w:p w14:paraId="508BA550" w14:textId="77777777" w:rsidR="00FC44B2" w:rsidRDefault="00000000">
            <w:pPr>
              <w:pStyle w:val="TableParagraph"/>
              <w:spacing w:before="40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28.05</w:t>
            </w:r>
          </w:p>
        </w:tc>
        <w:tc>
          <w:tcPr>
            <w:tcW w:w="1417" w:type="dxa"/>
          </w:tcPr>
          <w:p w14:paraId="1851C788" w14:textId="77777777" w:rsidR="00FC44B2" w:rsidRDefault="00000000">
            <w:pPr>
              <w:pStyle w:val="TableParagraph"/>
              <w:spacing w:before="40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146066B4" w14:textId="77777777" w:rsidR="00FC44B2" w:rsidRDefault="00000000">
            <w:pPr>
              <w:pStyle w:val="TableParagraph"/>
              <w:spacing w:before="40"/>
              <w:ind w:left="106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28.05.02 </w:t>
            </w:r>
            <w:proofErr w:type="spellStart"/>
            <w:r>
              <w:rPr>
                <w:sz w:val="18"/>
              </w:rPr>
              <w:t>矿山工程除外</w:t>
            </w:r>
            <w:proofErr w:type="spellEnd"/>
          </w:p>
        </w:tc>
      </w:tr>
      <w:tr w:rsidR="00FC44B2" w14:paraId="150157F4" w14:textId="77777777">
        <w:trPr>
          <w:trHeight w:val="311"/>
        </w:trPr>
        <w:tc>
          <w:tcPr>
            <w:tcW w:w="675" w:type="dxa"/>
          </w:tcPr>
          <w:p w14:paraId="22EF535F" w14:textId="77777777" w:rsidR="00FC44B2" w:rsidRDefault="00000000">
            <w:pPr>
              <w:pStyle w:val="TableParagraph"/>
              <w:spacing w:before="40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95" w:type="dxa"/>
          </w:tcPr>
          <w:p w14:paraId="525E2D77" w14:textId="77777777" w:rsidR="00FC44B2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拆除及场地准备</w:t>
            </w:r>
            <w:proofErr w:type="spellEnd"/>
          </w:p>
        </w:tc>
        <w:tc>
          <w:tcPr>
            <w:tcW w:w="1023" w:type="dxa"/>
          </w:tcPr>
          <w:p w14:paraId="020312CA" w14:textId="77777777" w:rsidR="00FC44B2" w:rsidRDefault="00000000">
            <w:pPr>
              <w:pStyle w:val="TableParagraph"/>
              <w:spacing w:before="40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28.06</w:t>
            </w:r>
          </w:p>
        </w:tc>
        <w:tc>
          <w:tcPr>
            <w:tcW w:w="1417" w:type="dxa"/>
          </w:tcPr>
          <w:p w14:paraId="4AF479B8" w14:textId="77777777" w:rsidR="00FC44B2" w:rsidRDefault="00000000">
            <w:pPr>
              <w:pStyle w:val="TableParagraph"/>
              <w:spacing w:before="40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1FEE5360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00539CDF" w14:textId="77777777">
        <w:trPr>
          <w:trHeight w:val="312"/>
        </w:trPr>
        <w:tc>
          <w:tcPr>
            <w:tcW w:w="675" w:type="dxa"/>
          </w:tcPr>
          <w:p w14:paraId="6F97E974" w14:textId="77777777" w:rsidR="00FC44B2" w:rsidRDefault="00000000">
            <w:pPr>
              <w:pStyle w:val="TableParagraph"/>
              <w:spacing w:before="42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95" w:type="dxa"/>
          </w:tcPr>
          <w:p w14:paraId="31E401B9" w14:textId="77777777" w:rsidR="00FC44B2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电气、管道和其他建筑安装活动</w:t>
            </w:r>
          </w:p>
        </w:tc>
        <w:tc>
          <w:tcPr>
            <w:tcW w:w="1023" w:type="dxa"/>
          </w:tcPr>
          <w:p w14:paraId="1322F658" w14:textId="77777777" w:rsidR="00FC44B2" w:rsidRDefault="00000000">
            <w:pPr>
              <w:pStyle w:val="TableParagraph"/>
              <w:spacing w:before="42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28.07</w:t>
            </w:r>
          </w:p>
        </w:tc>
        <w:tc>
          <w:tcPr>
            <w:tcW w:w="1417" w:type="dxa"/>
          </w:tcPr>
          <w:p w14:paraId="3F51432B" w14:textId="77777777" w:rsidR="00FC44B2" w:rsidRDefault="00000000">
            <w:pPr>
              <w:pStyle w:val="TableParagraph"/>
              <w:spacing w:before="42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2B8AA11D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0793E968" w14:textId="77777777">
        <w:trPr>
          <w:trHeight w:val="312"/>
        </w:trPr>
        <w:tc>
          <w:tcPr>
            <w:tcW w:w="675" w:type="dxa"/>
          </w:tcPr>
          <w:p w14:paraId="22B5C77E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5" w:type="dxa"/>
          </w:tcPr>
          <w:p w14:paraId="32B2F442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建筑装修和装饰</w:t>
            </w:r>
            <w:proofErr w:type="spellEnd"/>
          </w:p>
        </w:tc>
        <w:tc>
          <w:tcPr>
            <w:tcW w:w="1023" w:type="dxa"/>
          </w:tcPr>
          <w:p w14:paraId="165154C8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28.08</w:t>
            </w:r>
          </w:p>
        </w:tc>
        <w:tc>
          <w:tcPr>
            <w:tcW w:w="1417" w:type="dxa"/>
          </w:tcPr>
          <w:p w14:paraId="492E371A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0D04AE00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20453502" w14:textId="77777777">
        <w:trPr>
          <w:trHeight w:val="311"/>
        </w:trPr>
        <w:tc>
          <w:tcPr>
            <w:tcW w:w="675" w:type="dxa"/>
          </w:tcPr>
          <w:p w14:paraId="506DDF1F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95" w:type="dxa"/>
          </w:tcPr>
          <w:p w14:paraId="221585C6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其他专业建筑活动</w:t>
            </w:r>
            <w:proofErr w:type="spellEnd"/>
          </w:p>
        </w:tc>
        <w:tc>
          <w:tcPr>
            <w:tcW w:w="1023" w:type="dxa"/>
          </w:tcPr>
          <w:p w14:paraId="2EB9CAC8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1417" w:type="dxa"/>
          </w:tcPr>
          <w:p w14:paraId="28A529EF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proofErr w:type="spellStart"/>
            <w:r>
              <w:rPr>
                <w:sz w:val="18"/>
              </w:rPr>
              <w:t>已认可</w:t>
            </w:r>
            <w:proofErr w:type="spellEnd"/>
          </w:p>
        </w:tc>
        <w:tc>
          <w:tcPr>
            <w:tcW w:w="2363" w:type="dxa"/>
          </w:tcPr>
          <w:p w14:paraId="6346700B" w14:textId="77777777" w:rsidR="00FC44B2" w:rsidRDefault="00000000">
            <w:pPr>
              <w:pStyle w:val="TableParagraph"/>
              <w:ind w:left="106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28.09.02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pacing w:val="-16"/>
                <w:sz w:val="18"/>
              </w:rPr>
              <w:t>未认可，非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50430</w:t>
            </w:r>
          </w:p>
        </w:tc>
      </w:tr>
    </w:tbl>
    <w:p w14:paraId="1A0F4D7E" w14:textId="77777777" w:rsidR="00FC44B2" w:rsidRDefault="00FC44B2">
      <w:pPr>
        <w:rPr>
          <w:rFonts w:hint="eastAsia"/>
          <w:sz w:val="18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581CA45A" w14:textId="77777777" w:rsidR="00FC44B2" w:rsidRDefault="00000000">
      <w:pPr>
        <w:spacing w:before="142"/>
        <w:ind w:left="223"/>
        <w:rPr>
          <w:rFonts w:hint="eastAsia"/>
          <w:b/>
          <w:sz w:val="28"/>
          <w:lang w:eastAsia="zh-CN"/>
        </w:rPr>
      </w:pPr>
      <w:r>
        <w:rPr>
          <w:b/>
          <w:sz w:val="28"/>
          <w:lang w:eastAsia="zh-CN"/>
        </w:rPr>
        <w:lastRenderedPageBreak/>
        <w:t>GAC 认证业务范围认可状态——环境管理体系</w:t>
      </w:r>
    </w:p>
    <w:p w14:paraId="5DD9F8C5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2D7B6A47">
          <v:shape id="_x0000_s2053" type="#_x0000_t202" style="position:absolute;left:0;text-align:left;margin-left:59.55pt;margin-top:65.15pt;width:494.4pt;height:452.3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4395"/>
                    <w:gridCol w:w="1023"/>
                    <w:gridCol w:w="1417"/>
                    <w:gridCol w:w="2363"/>
                  </w:tblGrid>
                  <w:tr w:rsidR="00FC44B2" w14:paraId="2EE774DC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BFE8B7A" w14:textId="77777777" w:rsidR="00FC44B2" w:rsidRDefault="00000000">
                        <w:pPr>
                          <w:pStyle w:val="TableParagraph"/>
                          <w:ind w:left="136" w:right="127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4395" w:type="dxa"/>
                      </w:tcPr>
                      <w:p w14:paraId="7F39A833" w14:textId="77777777" w:rsidR="00FC44B2" w:rsidRDefault="00000000">
                        <w:pPr>
                          <w:pStyle w:val="TableParagraph"/>
                          <w:ind w:left="1428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 证 业 务 范 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61F6A768" w14:textId="77777777" w:rsidR="00FC44B2" w:rsidRDefault="00000000">
                        <w:pPr>
                          <w:pStyle w:val="TableParagraph"/>
                          <w:ind w:left="128" w:right="121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专业大类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14:paraId="4E813CC9" w14:textId="77777777" w:rsidR="00FC44B2" w:rsidRDefault="00000000">
                        <w:pPr>
                          <w:pStyle w:val="TableParagraph"/>
                          <w:ind w:left="99" w:right="9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CNAS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F05DC76" w14:textId="77777777" w:rsidR="00FC44B2" w:rsidRDefault="00000000">
                        <w:pPr>
                          <w:pStyle w:val="TableParagraph"/>
                          <w:ind w:left="980" w:right="970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  <w:proofErr w:type="spellEnd"/>
                      </w:p>
                    </w:tc>
                  </w:tr>
                  <w:tr w:rsidR="00FC44B2" w14:paraId="3F3A741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07AD52C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350A3C6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食品、饮料和烟草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47A78B8B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1A123B5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DE3979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34A7F6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084503D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F07070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纺织品及纺织制品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BA593B3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20130A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B875EBF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6B2AB35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C059CB5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E5997E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皮革及皮革制品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E24818F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8B1739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806E276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47379E36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02EEEB7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388C1B8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木材及木制品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07C5E27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E34BB63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80587C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F9B66E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BBD562F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9A0175F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印刷业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DAD9099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910570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48A7AF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C822FDF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7C7E00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9EAF95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化学品、化学制品及纤维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66B3A72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AADECB9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0D5F4FB9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除 12.05.01</w:t>
                        </w:r>
                      </w:p>
                    </w:tc>
                  </w:tr>
                  <w:tr w:rsidR="00FC44B2" w14:paraId="71B371B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9733250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35DF8A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药品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7193DD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E654D46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5F5241C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B24AFE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C1DAF28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9D53DD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橡胶和塑料制品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4B13BD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E507FF2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149112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98C1E11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397D38D7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3FA569E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非金属矿物制品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05D99BF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840AE18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4638904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除 15.06.02 </w:t>
                        </w:r>
                        <w:proofErr w:type="spellStart"/>
                        <w:r>
                          <w:rPr>
                            <w:sz w:val="18"/>
                          </w:rPr>
                          <w:t>未认可</w:t>
                        </w:r>
                        <w:proofErr w:type="spellEnd"/>
                      </w:p>
                    </w:tc>
                  </w:tr>
                  <w:tr w:rsidR="00FC44B2" w14:paraId="0166954C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F6A542F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D2C5907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混凝土、水泥、石灰、石膏及其他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9604618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6DFDEE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5FB36CE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F307622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77A25E0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40BF518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基础金属及金属制品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9C65C2E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CB2EF9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72D5CD4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E25752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130B45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4826995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机械及设备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A195105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8460921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1D90870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除 18.06.00，18.07.00 外</w:t>
                        </w:r>
                      </w:p>
                    </w:tc>
                  </w:tr>
                  <w:tr w:rsidR="00FC44B2" w14:paraId="125ABD4D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E0CF393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1E91907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电和光学设备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6721E74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306F3D3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CC4BB86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7C7CAB8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E1D0099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9ACCE5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其他运输设备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7573C00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499EAC2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FD0132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C807E1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5CDD98C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51FB8FC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其他未分类的制造业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D086F51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7A3531E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FB84D7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62C4A1D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872D4A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8542A63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回收业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6FEAE22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0F2788A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1070A8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AF9144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C242FA5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344C97A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发电及供电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0F1FC99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E746B05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033A9F2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B95CF3F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408CCC74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48C6012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建设业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484E7BE3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5F39C4B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DBFA12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875648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D3C96C0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8702F1F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批发及零售业；汽车、摩托、个人及家庭用品修理业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2CC9D5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EBCEDB8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0F880E3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7A2EAA6C" w14:textId="77777777">
                    <w:trPr>
                      <w:trHeight w:val="332"/>
                    </w:trPr>
                    <w:tc>
                      <w:tcPr>
                        <w:tcW w:w="675" w:type="dxa"/>
                      </w:tcPr>
                      <w:p w14:paraId="6A9E3D45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3A1830A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宾馆及餐馆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762D03F3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7FD8201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3713C9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B592EA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B4CE033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F42052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运输、仓储和通信业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2CD8AE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256ADFD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25D963C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5CA9933B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7606324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7C809B5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金融中介、房地产和租赁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00295659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CE255E5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206099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3FCC57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08227EE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C42CC1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信息技术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99BBD0F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6B0BF38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5A487D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89D6EA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32FFEBB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34C350F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工程服务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D9C5438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157C508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0F2E91D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334A84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AA9A63A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95AB816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其它服务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8552CF6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6AAB4B4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DE34757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264924B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62967B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D7BC35A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其它社会服务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0020333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8419B82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7F7BE37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62C09FF7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F12471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5B3D0EB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5069B35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2128B1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14:paraId="1C6ED3D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</w:tbl>
                <w:p w14:paraId="12C5A990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0">
        <w:r>
          <w:rPr>
            <w:u w:val="single"/>
            <w:lang w:eastAsia="zh-CN"/>
          </w:rPr>
          <w:t>www.gac.org.cn</w:t>
        </w:r>
        <w:r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0E2982DF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698E6EAA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lastRenderedPageBreak/>
        <w:t>GAC 认证业务范围认可状态——职业健康安全管理体系</w:t>
      </w:r>
    </w:p>
    <w:p w14:paraId="18385ECE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72A8E508">
          <v:shape id="_x0000_s2052" type="#_x0000_t202" style="position:absolute;left:0;text-align:left;margin-left:59.55pt;margin-top:65.15pt;width:494.4pt;height:564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4395"/>
                    <w:gridCol w:w="1023"/>
                    <w:gridCol w:w="1417"/>
                    <w:gridCol w:w="2363"/>
                  </w:tblGrid>
                  <w:tr w:rsidR="00FC44B2" w14:paraId="3B0C762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27B0C63" w14:textId="77777777" w:rsidR="00FC44B2" w:rsidRDefault="00000000">
                        <w:pPr>
                          <w:pStyle w:val="TableParagraph"/>
                          <w:ind w:left="136" w:right="127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4395" w:type="dxa"/>
                      </w:tcPr>
                      <w:p w14:paraId="559706C8" w14:textId="77777777" w:rsidR="00FC44B2" w:rsidRDefault="00000000">
                        <w:pPr>
                          <w:pStyle w:val="TableParagraph"/>
                          <w:ind w:left="1428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 证 业 务 范 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DEC182D" w14:textId="77777777" w:rsidR="00FC44B2" w:rsidRDefault="00000000">
                        <w:pPr>
                          <w:pStyle w:val="TableParagraph"/>
                          <w:ind w:left="128" w:right="121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专业大类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14:paraId="056830F2" w14:textId="77777777" w:rsidR="00FC44B2" w:rsidRDefault="00000000">
                        <w:pPr>
                          <w:pStyle w:val="TableParagraph"/>
                          <w:ind w:left="99" w:right="9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CNAS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092A690B" w14:textId="77777777" w:rsidR="00FC44B2" w:rsidRDefault="00000000">
                        <w:pPr>
                          <w:pStyle w:val="TableParagraph"/>
                          <w:ind w:left="980" w:right="970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  <w:proofErr w:type="spellEnd"/>
                      </w:p>
                    </w:tc>
                  </w:tr>
                  <w:tr w:rsidR="00FC44B2" w14:paraId="59AB60E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81DA7F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4C24503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农业、渔业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BDE7575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04CDC86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7FB4E46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796D4F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EB1EA05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A6B82B5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食品、饮料和烟草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798218C4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EFD0E31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D16325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768FB44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07567B0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317C84A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纺织品及纺织制品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26BBABE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9E7C82B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BF6D57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6CF8FF5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17C5E69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B3E9B9D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皮革及皮革制品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BE4BC16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110811D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1362FA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7ABB273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3D285DD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E6663A6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木材及木制品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4909B484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45F044C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C34910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B3BAB4A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0E9AC84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F8BE30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纸浆、纸及纸制品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4922BCF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6A7917C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58505C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2328FE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B27035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2B8B33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出版业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2C03A3F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38740A1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6C72DB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F0426F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8C7DF32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6CA5D2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印刷业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7C65634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89EBC7D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5CB1E0A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092C003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4D5758FF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AFE203B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化学品、化学制品及纤维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22738FE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5C26600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DD00668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176A49E4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8DD1338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4374D45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药品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689C28B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9D27D06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B131DC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07BC35A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3A16733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200F248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橡胶和塑料制品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95B9D6E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AB366AC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F768291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7359C1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70222E5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80184CE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混凝土、水泥、石灰、石膏及其他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2D50B5F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C61AA7D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9D6242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A8E7264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EB334B0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BF9459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基础金属及金属制品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4EE887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F53CE0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42D57C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BD2837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5C7707F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F338FE2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机械及设备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4823791D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3EA273A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8EF9FCF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252CBC3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60A6013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7146556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电和光学设备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4806311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C65604F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82CAE6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F2DF6D3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403CF59A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DA6DF3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航空航天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05CD8198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7F16495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2AC831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81D809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162E4F4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9F6387C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其他运输设备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5E1D0B3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3105332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4547BC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5EDDBCB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EDB385D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B0E05E7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其他未分类的制造业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40538A6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75B07F4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0A4CF8B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E23513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115E2BF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FA897B9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回收业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1D161FC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8A8C8DB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E2E37E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894860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BEE882A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8EA721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发电及供电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5528F84F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FCAE204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54D7BD5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4F228679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4E77B3D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F6F96D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供水业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6F9D0F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8D1F23D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946E09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A95A63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A8DC1B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B4CBF87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建设业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A5C6D3E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6D7BD24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D7FCAD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6301AD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A16A5CE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1E3CC85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批发及零售业；汽车、摩托、个人及家庭用品修理业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B29C763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CD2D5DE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F63794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EDC250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E819A18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D016036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宾馆及餐馆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8D4DB20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8E7167E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456BEA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0EF1C22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3E85E8D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2418141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运输、仓储和通信业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6086099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6E9A15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01A02ED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02D9675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0171C9E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1B1B231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金融中介、房地产和租赁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90DBEA5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F57864C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3BC800F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296061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95E07C9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75D970B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信息技术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C78567D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F9ADCEA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2319DF3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3CC2BC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074A5E1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60C7670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工程服务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7288E6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EB54CB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420A7A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D19028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AB7312D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0E66FAE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其它服务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43572201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0C05842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6E0691E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7AE8AE2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38384F6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7908B83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公共行政管理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3F44F8A2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40322BC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175875D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C632ADE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E12D3A6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34E4F15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教育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E3CD94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F68745A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0544685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349AD8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370640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9B98701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其它社会服务</w:t>
                        </w:r>
                        <w:proofErr w:type="spellEnd"/>
                      </w:p>
                    </w:tc>
                    <w:tc>
                      <w:tcPr>
                        <w:tcW w:w="1023" w:type="dxa"/>
                      </w:tcPr>
                      <w:p w14:paraId="1D7D08F5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0CD5F71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</w:tcPr>
                      <w:p w14:paraId="41D353FB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部分</w:t>
                        </w:r>
                        <w:proofErr w:type="spellEnd"/>
                      </w:p>
                    </w:tc>
                  </w:tr>
                  <w:tr w:rsidR="00FC44B2" w14:paraId="155376A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C93231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53B5ACF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7BB8DBB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7DD0E0F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14:paraId="5153C25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C59FC4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DFA84A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4EBF10A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12EE62F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5E5722C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14:paraId="4FDD001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</w:tbl>
                <w:p w14:paraId="532FFBEB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1">
        <w:r>
          <w:rPr>
            <w:u w:val="single"/>
            <w:lang w:eastAsia="zh-CN"/>
          </w:rPr>
          <w:t>www.gac.org.cn</w:t>
        </w:r>
        <w:r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4599BFA8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365A5A10" w14:textId="77777777" w:rsidR="00FC44B2" w:rsidRPr="00521636" w:rsidRDefault="00000000">
      <w:pPr>
        <w:spacing w:before="142"/>
        <w:ind w:left="223"/>
        <w:rPr>
          <w:rFonts w:hint="eastAsia"/>
          <w:b/>
          <w:color w:val="000000" w:themeColor="text1"/>
          <w:sz w:val="28"/>
          <w:lang w:eastAsia="zh-CN"/>
        </w:rPr>
      </w:pPr>
      <w:r w:rsidRPr="00521636">
        <w:rPr>
          <w:b/>
          <w:color w:val="000000" w:themeColor="text1"/>
          <w:sz w:val="28"/>
          <w:lang w:eastAsia="zh-CN"/>
        </w:rPr>
        <w:lastRenderedPageBreak/>
        <w:t>GAC 认证业务范围认可状态——食品安全管理体系</w:t>
      </w:r>
    </w:p>
    <w:p w14:paraId="433DDCF9" w14:textId="77777777" w:rsidR="00FC44B2" w:rsidRPr="00521636" w:rsidRDefault="00000000">
      <w:pPr>
        <w:pStyle w:val="a3"/>
        <w:spacing w:before="153" w:line="278" w:lineRule="auto"/>
        <w:ind w:left="223" w:right="283" w:firstLine="420"/>
        <w:jc w:val="both"/>
        <w:rPr>
          <w:rFonts w:hint="eastAsia"/>
          <w:color w:val="000000" w:themeColor="text1"/>
          <w:lang w:eastAsia="zh-CN"/>
        </w:rPr>
      </w:pPr>
      <w:r w:rsidRPr="00521636">
        <w:rPr>
          <w:color w:val="000000" w:themeColor="text1"/>
          <w:lang w:eastAsia="zh-CN"/>
        </w:rPr>
        <w:t>GAC</w:t>
      </w:r>
      <w:r w:rsidRPr="00521636">
        <w:rPr>
          <w:color w:val="000000" w:themeColor="text1"/>
          <w:spacing w:val="-12"/>
          <w:lang w:eastAsia="zh-CN"/>
        </w:rPr>
        <w:t xml:space="preserve"> 具有极强的专业拓展能力和相应的技术储备，满足客户认证需求是 </w:t>
      </w:r>
      <w:r w:rsidRPr="00521636">
        <w:rPr>
          <w:color w:val="000000" w:themeColor="text1"/>
          <w:lang w:eastAsia="zh-CN"/>
        </w:rPr>
        <w:t>GAC</w:t>
      </w:r>
      <w:r w:rsidRPr="00521636">
        <w:rPr>
          <w:color w:val="000000" w:themeColor="text1"/>
          <w:spacing w:val="-11"/>
          <w:lang w:eastAsia="zh-CN"/>
        </w:rPr>
        <w:t xml:space="preserve"> 持续发展的经营理念。</w:t>
      </w:r>
      <w:r w:rsidRPr="00521636">
        <w:rPr>
          <w:color w:val="000000" w:themeColor="text1"/>
          <w:lang w:eastAsia="zh-CN"/>
        </w:rPr>
        <w:t xml:space="preserve">GAC </w:t>
      </w:r>
      <w:r w:rsidRPr="00521636">
        <w:rPr>
          <w:color w:val="000000" w:themeColor="text1"/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 w:rsidRPr="00521636">
        <w:rPr>
          <w:color w:val="000000" w:themeColor="text1"/>
          <w:spacing w:val="-4"/>
          <w:lang w:eastAsia="zh-CN"/>
        </w:rPr>
        <w:t>的认证服务。（</w:t>
      </w:r>
      <w:r w:rsidRPr="00521636">
        <w:rPr>
          <w:color w:val="000000" w:themeColor="text1"/>
          <w:spacing w:val="-12"/>
          <w:lang w:eastAsia="zh-CN"/>
        </w:rPr>
        <w:t xml:space="preserve">请及时登录 </w:t>
      </w:r>
      <w:hyperlink r:id="rId12">
        <w:r w:rsidRPr="00521636">
          <w:rPr>
            <w:color w:val="000000" w:themeColor="text1"/>
            <w:u w:val="single" w:color="FF0000"/>
            <w:lang w:eastAsia="zh-CN"/>
          </w:rPr>
          <w:t>www.gac.org.cn</w:t>
        </w:r>
        <w:r w:rsidRPr="00521636">
          <w:rPr>
            <w:color w:val="000000" w:themeColor="text1"/>
            <w:spacing w:val="-51"/>
            <w:lang w:eastAsia="zh-CN"/>
          </w:rPr>
          <w:t xml:space="preserve"> </w:t>
        </w:r>
      </w:hyperlink>
      <w:r w:rsidRPr="00521636">
        <w:rPr>
          <w:color w:val="000000" w:themeColor="text1"/>
          <w:lang w:eastAsia="zh-CN"/>
        </w:rPr>
        <w:t>查询认可状态更新）</w:t>
      </w:r>
    </w:p>
    <w:p w14:paraId="37530909" w14:textId="77777777" w:rsidR="00FC44B2" w:rsidRPr="00521636" w:rsidRDefault="00FC44B2">
      <w:pPr>
        <w:pStyle w:val="a3"/>
        <w:spacing w:before="10"/>
        <w:rPr>
          <w:rFonts w:hint="eastAsia"/>
          <w:color w:val="000000" w:themeColor="text1"/>
          <w:sz w:val="22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83"/>
        <w:gridCol w:w="1890"/>
        <w:gridCol w:w="1620"/>
        <w:gridCol w:w="1305"/>
      </w:tblGrid>
      <w:tr w:rsidR="00521636" w:rsidRPr="00521636" w14:paraId="0F7A6418" w14:textId="77777777">
        <w:trPr>
          <w:trHeight w:val="311"/>
        </w:trPr>
        <w:tc>
          <w:tcPr>
            <w:tcW w:w="675" w:type="dxa"/>
          </w:tcPr>
          <w:p w14:paraId="078E6A2D" w14:textId="77777777" w:rsidR="00FC44B2" w:rsidRPr="00521636" w:rsidRDefault="00000000">
            <w:pPr>
              <w:pStyle w:val="TableParagraph"/>
              <w:spacing w:before="40"/>
              <w:ind w:left="136" w:right="127"/>
              <w:rPr>
                <w:rFonts w:hint="eastAsia"/>
                <w:b/>
                <w:color w:val="000000" w:themeColor="text1"/>
                <w:sz w:val="18"/>
              </w:rPr>
            </w:pPr>
            <w:proofErr w:type="spellStart"/>
            <w:r w:rsidRPr="00521636">
              <w:rPr>
                <w:b/>
                <w:color w:val="000000" w:themeColor="text1"/>
                <w:sz w:val="18"/>
              </w:rPr>
              <w:t>序号</w:t>
            </w:r>
            <w:proofErr w:type="spellEnd"/>
          </w:p>
        </w:tc>
        <w:tc>
          <w:tcPr>
            <w:tcW w:w="4383" w:type="dxa"/>
          </w:tcPr>
          <w:p w14:paraId="7D8BF3E5" w14:textId="77777777" w:rsidR="00FC44B2" w:rsidRPr="00521636" w:rsidRDefault="00000000">
            <w:pPr>
              <w:pStyle w:val="TableParagraph"/>
              <w:spacing w:before="40"/>
              <w:ind w:left="1423"/>
              <w:jc w:val="left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b/>
                <w:color w:val="000000" w:themeColor="text1"/>
                <w:sz w:val="18"/>
              </w:rPr>
              <w:t>认 证 业 务 范 围</w:t>
            </w:r>
          </w:p>
        </w:tc>
        <w:tc>
          <w:tcPr>
            <w:tcW w:w="1890" w:type="dxa"/>
          </w:tcPr>
          <w:p w14:paraId="7D189731" w14:textId="77777777" w:rsidR="00FC44B2" w:rsidRPr="00521636" w:rsidRDefault="00000000">
            <w:pPr>
              <w:pStyle w:val="TableParagraph"/>
              <w:spacing w:before="40"/>
              <w:ind w:left="563" w:right="554"/>
              <w:rPr>
                <w:rFonts w:hint="eastAsia"/>
                <w:b/>
                <w:color w:val="000000" w:themeColor="text1"/>
                <w:sz w:val="18"/>
              </w:rPr>
            </w:pPr>
            <w:proofErr w:type="spellStart"/>
            <w:r w:rsidRPr="00521636">
              <w:rPr>
                <w:b/>
                <w:color w:val="000000" w:themeColor="text1"/>
                <w:sz w:val="18"/>
              </w:rPr>
              <w:t>专业类别</w:t>
            </w:r>
            <w:proofErr w:type="spellEnd"/>
          </w:p>
        </w:tc>
        <w:tc>
          <w:tcPr>
            <w:tcW w:w="1620" w:type="dxa"/>
          </w:tcPr>
          <w:p w14:paraId="336D2E82" w14:textId="77777777" w:rsidR="00FC44B2" w:rsidRPr="00521636" w:rsidRDefault="00000000">
            <w:pPr>
              <w:pStyle w:val="TableParagraph"/>
              <w:spacing w:before="40"/>
              <w:ind w:left="161" w:right="151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rFonts w:ascii="Times New Roman" w:eastAsia="Times New Roman"/>
                <w:b/>
                <w:color w:val="000000" w:themeColor="text1"/>
                <w:sz w:val="18"/>
              </w:rPr>
              <w:t xml:space="preserve">CNAS </w:t>
            </w:r>
            <w:proofErr w:type="spellStart"/>
            <w:r w:rsidRPr="00521636">
              <w:rPr>
                <w:b/>
                <w:color w:val="000000" w:themeColor="text1"/>
                <w:sz w:val="18"/>
              </w:rPr>
              <w:t>认可状态</w:t>
            </w:r>
            <w:proofErr w:type="spellEnd"/>
          </w:p>
        </w:tc>
        <w:tc>
          <w:tcPr>
            <w:tcW w:w="1305" w:type="dxa"/>
          </w:tcPr>
          <w:p w14:paraId="7E9E06DE" w14:textId="77777777" w:rsidR="00FC44B2" w:rsidRPr="00521636" w:rsidRDefault="00000000">
            <w:pPr>
              <w:pStyle w:val="TableParagraph"/>
              <w:spacing w:before="40"/>
              <w:ind w:left="450" w:right="442"/>
              <w:rPr>
                <w:rFonts w:hint="eastAsia"/>
                <w:b/>
                <w:color w:val="000000" w:themeColor="text1"/>
                <w:sz w:val="18"/>
              </w:rPr>
            </w:pPr>
            <w:proofErr w:type="spellStart"/>
            <w:r w:rsidRPr="00521636">
              <w:rPr>
                <w:b/>
                <w:color w:val="000000" w:themeColor="text1"/>
                <w:sz w:val="18"/>
              </w:rPr>
              <w:t>备注</w:t>
            </w:r>
            <w:proofErr w:type="spellEnd"/>
          </w:p>
        </w:tc>
      </w:tr>
      <w:tr w:rsidR="00521636" w:rsidRPr="00521636" w14:paraId="577687D0" w14:textId="77777777">
        <w:trPr>
          <w:trHeight w:val="312"/>
        </w:trPr>
        <w:tc>
          <w:tcPr>
            <w:tcW w:w="675" w:type="dxa"/>
          </w:tcPr>
          <w:p w14:paraId="655EA07E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383" w:type="dxa"/>
          </w:tcPr>
          <w:p w14:paraId="7A3FEF51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畜禽屠宰及贮存</w:t>
            </w:r>
            <w:proofErr w:type="spellEnd"/>
          </w:p>
        </w:tc>
        <w:tc>
          <w:tcPr>
            <w:tcW w:w="1890" w:type="dxa"/>
          </w:tcPr>
          <w:p w14:paraId="01CCE5B3" w14:textId="77777777" w:rsidR="00FC44B2" w:rsidRPr="00521636" w:rsidRDefault="00000000">
            <w:pPr>
              <w:pStyle w:val="TableParagraph"/>
              <w:spacing w:before="52"/>
              <w:ind w:left="563" w:right="551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C0-1</w:t>
            </w:r>
          </w:p>
        </w:tc>
        <w:tc>
          <w:tcPr>
            <w:tcW w:w="1620" w:type="dxa"/>
          </w:tcPr>
          <w:p w14:paraId="2C94AD77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5ECF72DE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36822B10" w14:textId="77777777">
        <w:trPr>
          <w:trHeight w:val="312"/>
        </w:trPr>
        <w:tc>
          <w:tcPr>
            <w:tcW w:w="675" w:type="dxa"/>
          </w:tcPr>
          <w:p w14:paraId="7945163E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383" w:type="dxa"/>
          </w:tcPr>
          <w:p w14:paraId="6A734700" w14:textId="77777777" w:rsidR="00FC44B2" w:rsidRPr="00521636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鱼类批量冷冻及贮存</w:t>
            </w:r>
            <w:proofErr w:type="spellEnd"/>
          </w:p>
        </w:tc>
        <w:tc>
          <w:tcPr>
            <w:tcW w:w="1890" w:type="dxa"/>
          </w:tcPr>
          <w:p w14:paraId="6377BC37" w14:textId="77777777" w:rsidR="00FC44B2" w:rsidRPr="00521636" w:rsidRDefault="00000000">
            <w:pPr>
              <w:pStyle w:val="TableParagraph"/>
              <w:spacing w:before="51"/>
              <w:ind w:left="563" w:right="551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C0-2</w:t>
            </w:r>
          </w:p>
        </w:tc>
        <w:tc>
          <w:tcPr>
            <w:tcW w:w="1620" w:type="dxa"/>
          </w:tcPr>
          <w:p w14:paraId="037C756F" w14:textId="77777777" w:rsidR="00FC44B2" w:rsidRPr="00521636" w:rsidRDefault="00000000">
            <w:pPr>
              <w:pStyle w:val="TableParagraph"/>
              <w:spacing w:before="42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58B1C291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2C7ADFD" w14:textId="77777777">
        <w:trPr>
          <w:trHeight w:val="312"/>
        </w:trPr>
        <w:tc>
          <w:tcPr>
            <w:tcW w:w="675" w:type="dxa"/>
          </w:tcPr>
          <w:p w14:paraId="3ABADE5A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383" w:type="dxa"/>
          </w:tcPr>
          <w:p w14:paraId="2DF0FEDC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畜禽肉制品加工</w:t>
            </w:r>
            <w:proofErr w:type="spellEnd"/>
          </w:p>
        </w:tc>
        <w:tc>
          <w:tcPr>
            <w:tcW w:w="1890" w:type="dxa"/>
          </w:tcPr>
          <w:p w14:paraId="116E016F" w14:textId="77777777" w:rsidR="00FC44B2" w:rsidRPr="00521636" w:rsidRDefault="00000000">
            <w:pPr>
              <w:pStyle w:val="TableParagraph"/>
              <w:spacing w:before="51"/>
              <w:ind w:left="563" w:right="55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CI-1</w:t>
            </w:r>
          </w:p>
        </w:tc>
        <w:tc>
          <w:tcPr>
            <w:tcW w:w="1620" w:type="dxa"/>
          </w:tcPr>
          <w:p w14:paraId="4439CC0D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7855E88F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248D3709" w14:textId="77777777">
        <w:trPr>
          <w:trHeight w:val="312"/>
        </w:trPr>
        <w:tc>
          <w:tcPr>
            <w:tcW w:w="675" w:type="dxa"/>
          </w:tcPr>
          <w:p w14:paraId="116A7617" w14:textId="77777777" w:rsidR="00FC44B2" w:rsidRPr="00521636" w:rsidRDefault="00000000">
            <w:pPr>
              <w:pStyle w:val="TableParagraph"/>
              <w:spacing w:before="53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4383" w:type="dxa"/>
          </w:tcPr>
          <w:p w14:paraId="3C410628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水产品的加工</w:t>
            </w:r>
            <w:proofErr w:type="spellEnd"/>
          </w:p>
        </w:tc>
        <w:tc>
          <w:tcPr>
            <w:tcW w:w="1890" w:type="dxa"/>
          </w:tcPr>
          <w:p w14:paraId="2595F00B" w14:textId="77777777" w:rsidR="00FC44B2" w:rsidRPr="00521636" w:rsidRDefault="00000000">
            <w:pPr>
              <w:pStyle w:val="TableParagraph"/>
              <w:spacing w:before="53"/>
              <w:ind w:left="563" w:right="55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CI-4</w:t>
            </w:r>
          </w:p>
        </w:tc>
        <w:tc>
          <w:tcPr>
            <w:tcW w:w="1620" w:type="dxa"/>
          </w:tcPr>
          <w:p w14:paraId="0426A2BA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593D6D0B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6162B90" w14:textId="77777777">
        <w:trPr>
          <w:trHeight w:val="311"/>
        </w:trPr>
        <w:tc>
          <w:tcPr>
            <w:tcW w:w="675" w:type="dxa"/>
          </w:tcPr>
          <w:p w14:paraId="5885074B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4383" w:type="dxa"/>
          </w:tcPr>
          <w:p w14:paraId="0275BCD7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  <w:lang w:eastAsia="zh-CN"/>
              </w:rPr>
            </w:pPr>
            <w:r w:rsidRPr="00521636">
              <w:rPr>
                <w:color w:val="000000" w:themeColor="text1"/>
                <w:sz w:val="18"/>
                <w:lang w:eastAsia="zh-CN"/>
              </w:rPr>
              <w:t>易腐动植物混合产品的加工</w:t>
            </w:r>
          </w:p>
        </w:tc>
        <w:tc>
          <w:tcPr>
            <w:tcW w:w="1890" w:type="dxa"/>
          </w:tcPr>
          <w:p w14:paraId="79DA297E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Ⅲ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</w:t>
            </w:r>
          </w:p>
        </w:tc>
        <w:tc>
          <w:tcPr>
            <w:tcW w:w="1620" w:type="dxa"/>
          </w:tcPr>
          <w:p w14:paraId="4176B91E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02A88580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6E7369DA" w14:textId="77777777">
        <w:trPr>
          <w:trHeight w:val="312"/>
        </w:trPr>
        <w:tc>
          <w:tcPr>
            <w:tcW w:w="675" w:type="dxa"/>
          </w:tcPr>
          <w:p w14:paraId="6B91DF4C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4383" w:type="dxa"/>
          </w:tcPr>
          <w:p w14:paraId="563048FD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淀粉及淀粉制品、谷物加工</w:t>
            </w:r>
            <w:proofErr w:type="spellEnd"/>
          </w:p>
        </w:tc>
        <w:tc>
          <w:tcPr>
            <w:tcW w:w="1890" w:type="dxa"/>
          </w:tcPr>
          <w:p w14:paraId="156CFEC9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</w:t>
            </w:r>
          </w:p>
        </w:tc>
        <w:tc>
          <w:tcPr>
            <w:tcW w:w="1620" w:type="dxa"/>
          </w:tcPr>
          <w:p w14:paraId="11771594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208376DB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FAFA1D9" w14:textId="77777777">
        <w:trPr>
          <w:trHeight w:val="311"/>
        </w:trPr>
        <w:tc>
          <w:tcPr>
            <w:tcW w:w="675" w:type="dxa"/>
          </w:tcPr>
          <w:p w14:paraId="5CB0B62C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4383" w:type="dxa"/>
          </w:tcPr>
          <w:p w14:paraId="02499812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罐头加工</w:t>
            </w:r>
            <w:proofErr w:type="spellEnd"/>
          </w:p>
        </w:tc>
        <w:tc>
          <w:tcPr>
            <w:tcW w:w="1890" w:type="dxa"/>
          </w:tcPr>
          <w:p w14:paraId="5C5B9519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-3</w:t>
            </w:r>
          </w:p>
        </w:tc>
        <w:tc>
          <w:tcPr>
            <w:tcW w:w="1620" w:type="dxa"/>
          </w:tcPr>
          <w:p w14:paraId="4073C084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33AD7008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36792F73" w14:textId="77777777">
        <w:trPr>
          <w:trHeight w:val="312"/>
        </w:trPr>
        <w:tc>
          <w:tcPr>
            <w:tcW w:w="675" w:type="dxa"/>
          </w:tcPr>
          <w:p w14:paraId="2FE0CB7D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4383" w:type="dxa"/>
          </w:tcPr>
          <w:p w14:paraId="5DEB4317" w14:textId="77777777" w:rsidR="00FC44B2" w:rsidRPr="00521636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饮用水、饮料的制造</w:t>
            </w:r>
            <w:proofErr w:type="spellEnd"/>
          </w:p>
        </w:tc>
        <w:tc>
          <w:tcPr>
            <w:tcW w:w="1890" w:type="dxa"/>
          </w:tcPr>
          <w:p w14:paraId="2579AA8A" w14:textId="77777777" w:rsidR="00FC44B2" w:rsidRPr="00521636" w:rsidRDefault="00000000">
            <w:pPr>
              <w:pStyle w:val="TableParagraph"/>
              <w:spacing w:before="42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-4</w:t>
            </w:r>
          </w:p>
        </w:tc>
        <w:tc>
          <w:tcPr>
            <w:tcW w:w="1620" w:type="dxa"/>
          </w:tcPr>
          <w:p w14:paraId="47903A29" w14:textId="77777777" w:rsidR="00FC44B2" w:rsidRPr="00521636" w:rsidRDefault="00000000">
            <w:pPr>
              <w:pStyle w:val="TableParagraph"/>
              <w:spacing w:before="42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0314226C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6B1820D5" w14:textId="77777777">
        <w:trPr>
          <w:trHeight w:val="311"/>
        </w:trPr>
        <w:tc>
          <w:tcPr>
            <w:tcW w:w="675" w:type="dxa"/>
          </w:tcPr>
          <w:p w14:paraId="621E1AAE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4383" w:type="dxa"/>
          </w:tcPr>
          <w:p w14:paraId="37F27621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糕点类食品的制造</w:t>
            </w:r>
            <w:proofErr w:type="spellEnd"/>
          </w:p>
        </w:tc>
        <w:tc>
          <w:tcPr>
            <w:tcW w:w="1890" w:type="dxa"/>
          </w:tcPr>
          <w:p w14:paraId="6BAA9F8F" w14:textId="77777777" w:rsidR="00FC44B2" w:rsidRPr="00521636" w:rsidRDefault="00000000">
            <w:pPr>
              <w:pStyle w:val="TableParagraph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-6</w:t>
            </w:r>
          </w:p>
        </w:tc>
        <w:tc>
          <w:tcPr>
            <w:tcW w:w="1620" w:type="dxa"/>
          </w:tcPr>
          <w:p w14:paraId="0BB82D69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33B2BD62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575385B" w14:textId="77777777">
        <w:trPr>
          <w:trHeight w:val="312"/>
        </w:trPr>
        <w:tc>
          <w:tcPr>
            <w:tcW w:w="675" w:type="dxa"/>
          </w:tcPr>
          <w:p w14:paraId="17B0691E" w14:textId="77777777" w:rsidR="00FC44B2" w:rsidRPr="00521636" w:rsidRDefault="00000000">
            <w:pPr>
              <w:pStyle w:val="TableParagraph"/>
              <w:spacing w:before="53"/>
              <w:ind w:left="135" w:right="127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4383" w:type="dxa"/>
          </w:tcPr>
          <w:p w14:paraId="65BD605D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制茶业</w:t>
            </w:r>
            <w:proofErr w:type="spellEnd"/>
          </w:p>
        </w:tc>
        <w:tc>
          <w:tcPr>
            <w:tcW w:w="1890" w:type="dxa"/>
          </w:tcPr>
          <w:p w14:paraId="2D26C007" w14:textId="77777777" w:rsidR="00FC44B2" w:rsidRPr="00521636" w:rsidRDefault="00000000">
            <w:pPr>
              <w:pStyle w:val="TableParagraph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-12</w:t>
            </w:r>
          </w:p>
        </w:tc>
        <w:tc>
          <w:tcPr>
            <w:tcW w:w="1620" w:type="dxa"/>
          </w:tcPr>
          <w:p w14:paraId="42A1AA21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4F0888CE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324DF9F3" w14:textId="77777777">
        <w:trPr>
          <w:trHeight w:val="312"/>
        </w:trPr>
        <w:tc>
          <w:tcPr>
            <w:tcW w:w="675" w:type="dxa"/>
          </w:tcPr>
          <w:p w14:paraId="4CFFB5A7" w14:textId="77777777" w:rsidR="00FC44B2" w:rsidRPr="00521636" w:rsidRDefault="00000000">
            <w:pPr>
              <w:pStyle w:val="TableParagraph"/>
              <w:spacing w:before="52"/>
              <w:ind w:left="136" w:right="12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4383" w:type="dxa"/>
          </w:tcPr>
          <w:p w14:paraId="08E8A329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  <w:lang w:eastAsia="zh-CN"/>
              </w:rPr>
            </w:pPr>
            <w:r w:rsidRPr="00521636">
              <w:rPr>
                <w:color w:val="000000" w:themeColor="text1"/>
                <w:sz w:val="18"/>
                <w:lang w:eastAsia="zh-CN"/>
              </w:rPr>
              <w:t>调味品、发酵制品的生产</w:t>
            </w:r>
          </w:p>
        </w:tc>
        <w:tc>
          <w:tcPr>
            <w:tcW w:w="1890" w:type="dxa"/>
          </w:tcPr>
          <w:p w14:paraId="5FC8070D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-13</w:t>
            </w:r>
          </w:p>
        </w:tc>
        <w:tc>
          <w:tcPr>
            <w:tcW w:w="1620" w:type="dxa"/>
          </w:tcPr>
          <w:p w14:paraId="17C36F8B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3F9AD79A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0A41E580" w14:textId="77777777">
        <w:trPr>
          <w:trHeight w:val="311"/>
        </w:trPr>
        <w:tc>
          <w:tcPr>
            <w:tcW w:w="675" w:type="dxa"/>
          </w:tcPr>
          <w:p w14:paraId="747AB24C" w14:textId="77777777" w:rsidR="00FC44B2" w:rsidRPr="00521636" w:rsidRDefault="00000000">
            <w:pPr>
              <w:pStyle w:val="TableParagraph"/>
              <w:spacing w:before="52"/>
              <w:ind w:left="135" w:right="127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4383" w:type="dxa"/>
          </w:tcPr>
          <w:p w14:paraId="2216F157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餐饮及服务</w:t>
            </w:r>
            <w:proofErr w:type="spellEnd"/>
          </w:p>
        </w:tc>
        <w:tc>
          <w:tcPr>
            <w:tcW w:w="1890" w:type="dxa"/>
          </w:tcPr>
          <w:p w14:paraId="65356773" w14:textId="77777777" w:rsidR="00FC44B2" w:rsidRPr="00521636" w:rsidRDefault="00000000">
            <w:pPr>
              <w:pStyle w:val="TableParagraph"/>
              <w:spacing w:before="52"/>
              <w:ind w:left="11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E</w:t>
            </w:r>
          </w:p>
        </w:tc>
        <w:tc>
          <w:tcPr>
            <w:tcW w:w="1620" w:type="dxa"/>
          </w:tcPr>
          <w:p w14:paraId="4CCEA69B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2EDA5D81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158135E" w14:textId="77777777">
        <w:trPr>
          <w:trHeight w:val="312"/>
        </w:trPr>
        <w:tc>
          <w:tcPr>
            <w:tcW w:w="675" w:type="dxa"/>
          </w:tcPr>
          <w:p w14:paraId="1D0E057E" w14:textId="77777777" w:rsidR="00FC44B2" w:rsidRPr="00521636" w:rsidRDefault="00000000">
            <w:pPr>
              <w:pStyle w:val="TableParagraph"/>
              <w:spacing w:before="52"/>
              <w:ind w:left="135" w:right="127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4383" w:type="dxa"/>
          </w:tcPr>
          <w:p w14:paraId="3DF569C5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  <w:lang w:eastAsia="zh-CN"/>
              </w:rPr>
            </w:pPr>
            <w:r w:rsidRPr="00521636">
              <w:rPr>
                <w:color w:val="000000" w:themeColor="text1"/>
                <w:sz w:val="18"/>
                <w:lang w:eastAsia="zh-CN"/>
              </w:rPr>
              <w:t>添加剂</w:t>
            </w:r>
            <w:r w:rsidRPr="00521636"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(</w:t>
            </w:r>
            <w:r w:rsidRPr="00521636">
              <w:rPr>
                <w:color w:val="000000" w:themeColor="text1"/>
                <w:sz w:val="18"/>
                <w:lang w:eastAsia="zh-CN"/>
              </w:rPr>
              <w:t>含饲料添加剂</w:t>
            </w:r>
            <w:r w:rsidRPr="00521636"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)</w:t>
            </w:r>
            <w:r w:rsidRPr="00521636">
              <w:rPr>
                <w:color w:val="000000" w:themeColor="text1"/>
                <w:sz w:val="18"/>
                <w:lang w:eastAsia="zh-CN"/>
              </w:rPr>
              <w:t>的制造</w:t>
            </w:r>
          </w:p>
        </w:tc>
        <w:tc>
          <w:tcPr>
            <w:tcW w:w="1890" w:type="dxa"/>
          </w:tcPr>
          <w:p w14:paraId="0AE790D9" w14:textId="77777777" w:rsidR="00FC44B2" w:rsidRPr="00521636" w:rsidRDefault="00000000">
            <w:pPr>
              <w:pStyle w:val="TableParagraph"/>
              <w:spacing w:before="52"/>
              <w:ind w:left="563" w:right="55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K1</w:t>
            </w:r>
          </w:p>
        </w:tc>
        <w:tc>
          <w:tcPr>
            <w:tcW w:w="1620" w:type="dxa"/>
          </w:tcPr>
          <w:p w14:paraId="70AC85FB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proofErr w:type="spellStart"/>
            <w:r w:rsidRPr="00521636">
              <w:rPr>
                <w:color w:val="000000" w:themeColor="text1"/>
                <w:sz w:val="18"/>
              </w:rPr>
              <w:t>已认可</w:t>
            </w:r>
            <w:proofErr w:type="spellEnd"/>
          </w:p>
        </w:tc>
        <w:tc>
          <w:tcPr>
            <w:tcW w:w="1305" w:type="dxa"/>
          </w:tcPr>
          <w:p w14:paraId="259CF462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</w:tbl>
    <w:p w14:paraId="7AEBC6BA" w14:textId="77777777" w:rsidR="00FC44B2" w:rsidRDefault="00FC44B2">
      <w:pPr>
        <w:rPr>
          <w:rFonts w:ascii="Times New Roman" w:hint="eastAsia"/>
          <w:sz w:val="18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4233B5A5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lastRenderedPageBreak/>
        <w:t>GAC 认证业务范围认可状态——基于ISO/IEC20000-1 的服务管理体系</w:t>
      </w:r>
    </w:p>
    <w:p w14:paraId="54CC6052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5467496F">
          <v:shape id="_x0000_s2051" type="#_x0000_t202" style="position:absolute;left:0;text-align:left;margin-left:59.55pt;margin-top:65.15pt;width:493.45pt;height:145.4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0"/>
                    <w:gridCol w:w="3212"/>
                    <w:gridCol w:w="1116"/>
                    <w:gridCol w:w="2258"/>
                    <w:gridCol w:w="2598"/>
                  </w:tblGrid>
                  <w:tr w:rsidR="00FC44B2" w14:paraId="27E70782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23310514" w14:textId="77777777" w:rsidR="00FC44B2" w:rsidRDefault="00000000">
                        <w:pPr>
                          <w:pStyle w:val="TableParagraph"/>
                          <w:ind w:left="131" w:right="126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3212" w:type="dxa"/>
                      </w:tcPr>
                      <w:p w14:paraId="2A9CA6CF" w14:textId="77777777" w:rsidR="00FC44B2" w:rsidRDefault="00000000">
                        <w:pPr>
                          <w:pStyle w:val="TableParagraph"/>
                          <w:ind w:left="1064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认证业务范围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14:paraId="56B8252B" w14:textId="77777777" w:rsidR="00FC44B2" w:rsidRDefault="00000000">
                        <w:pPr>
                          <w:pStyle w:val="TableParagraph"/>
                          <w:ind w:left="174" w:right="169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专业类别</w:t>
                        </w:r>
                        <w:proofErr w:type="spellEnd"/>
                      </w:p>
                    </w:tc>
                    <w:tc>
                      <w:tcPr>
                        <w:tcW w:w="2258" w:type="dxa"/>
                      </w:tcPr>
                      <w:p w14:paraId="7176D7E2" w14:textId="77777777" w:rsidR="00FC44B2" w:rsidRDefault="00000000">
                        <w:pPr>
                          <w:pStyle w:val="TableParagraph"/>
                          <w:ind w:left="479" w:right="47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18"/>
                          </w:rPr>
                          <w:t xml:space="preserve">CNAS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7744DD34" w14:textId="77777777" w:rsidR="00FC44B2" w:rsidRDefault="00000000">
                        <w:pPr>
                          <w:pStyle w:val="TableParagraph"/>
                          <w:ind w:left="1095" w:right="1090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  <w:proofErr w:type="spellEnd"/>
                      </w:p>
                    </w:tc>
                  </w:tr>
                  <w:tr w:rsidR="00FC44B2" w14:paraId="64F7A78C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6517C431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5BCE6DF5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信息系统咨询规划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14:paraId="195D27E6" w14:textId="77777777" w:rsidR="00FC44B2" w:rsidRDefault="00000000">
                        <w:pPr>
                          <w:pStyle w:val="TableParagraph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01.01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25D05881" w14:textId="77777777" w:rsidR="00FC44B2" w:rsidRDefault="00000000">
                        <w:pPr>
                          <w:pStyle w:val="TableParagraph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44E01E4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3693ECA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0BE38074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31C38668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信息系统软件设计、开发服务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35081A53" w14:textId="77777777" w:rsidR="00FC44B2" w:rsidRDefault="00000000">
                        <w:pPr>
                          <w:pStyle w:val="TableParagraph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01.03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12E6B421" w14:textId="77777777" w:rsidR="00FC44B2" w:rsidRDefault="00000000">
                        <w:pPr>
                          <w:pStyle w:val="TableParagraph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3798FE8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3D818B2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779A7244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7B1EA551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信息技术咨询服务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14:paraId="61B91620" w14:textId="77777777" w:rsidR="00FC44B2" w:rsidRDefault="00000000">
                        <w:pPr>
                          <w:pStyle w:val="TableParagraph"/>
                          <w:spacing w:before="40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01.04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1492B3A7" w14:textId="77777777" w:rsidR="00FC44B2" w:rsidRDefault="00000000">
                        <w:pPr>
                          <w:pStyle w:val="TableParagraph"/>
                          <w:spacing w:before="40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5B02C1F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3F0EA22" w14:textId="77777777">
                    <w:trPr>
                      <w:trHeight w:val="311"/>
                    </w:trPr>
                    <w:tc>
                      <w:tcPr>
                        <w:tcW w:w="670" w:type="dxa"/>
                      </w:tcPr>
                      <w:p w14:paraId="643810B8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55E65B8D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基础设施运行维护服务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015321F8" w14:textId="77777777" w:rsidR="00FC44B2" w:rsidRDefault="00000000">
                        <w:pPr>
                          <w:pStyle w:val="TableParagraph"/>
                          <w:spacing w:before="40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04.01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6D4AD03A" w14:textId="77777777" w:rsidR="00FC44B2" w:rsidRDefault="00000000">
                        <w:pPr>
                          <w:pStyle w:val="TableParagraph"/>
                          <w:spacing w:before="40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6A23368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5B321EE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2C53008E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07491823" w14:textId="77777777" w:rsidR="00FC44B2" w:rsidRDefault="00000000">
                        <w:pPr>
                          <w:pStyle w:val="TableParagraph"/>
                          <w:spacing w:before="42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硬件运行维护服务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14:paraId="1A2FB44F" w14:textId="77777777" w:rsidR="00FC44B2" w:rsidRDefault="00000000">
                        <w:pPr>
                          <w:pStyle w:val="TableParagraph"/>
                          <w:spacing w:before="42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04.02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3324FA04" w14:textId="77777777" w:rsidR="00FC44B2" w:rsidRDefault="00000000">
                        <w:pPr>
                          <w:pStyle w:val="TableParagraph"/>
                          <w:spacing w:before="42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2C98319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B355AC9" w14:textId="77777777">
                    <w:trPr>
                      <w:trHeight w:val="311"/>
                    </w:trPr>
                    <w:tc>
                      <w:tcPr>
                        <w:tcW w:w="670" w:type="dxa"/>
                      </w:tcPr>
                      <w:p w14:paraId="24298A85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68B3C8BC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软件运行维护服务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</w:tcPr>
                      <w:p w14:paraId="5428CBE2" w14:textId="77777777" w:rsidR="00FC44B2" w:rsidRDefault="00000000">
                        <w:pPr>
                          <w:pStyle w:val="TableParagraph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04.03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3C22730B" w14:textId="77777777" w:rsidR="00FC44B2" w:rsidRDefault="00000000">
                        <w:pPr>
                          <w:pStyle w:val="TableParagraph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14:paraId="10A453F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9FD3C80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18E88BC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212" w:type="dxa"/>
                      </w:tcPr>
                      <w:p w14:paraId="2C46A14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 w14:paraId="2CA576F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14:paraId="62D26DB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14:paraId="3DC92E2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CE8665A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3306F7A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212" w:type="dxa"/>
                      </w:tcPr>
                      <w:p w14:paraId="2D56C25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 w14:paraId="746B52A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14:paraId="544FE8C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14:paraId="18A2E99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</w:tbl>
                <w:p w14:paraId="3AAB6762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3">
        <w:r>
          <w:rPr>
            <w:u w:val="single"/>
            <w:lang w:eastAsia="zh-CN"/>
          </w:rPr>
          <w:t>www.gac.org.cn</w:t>
        </w:r>
        <w:r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3F97FA6A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446E7911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5D2762BB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4B038CCE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623D91C0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6F0D6790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704ADFF8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037F133A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3D113B5D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591F2777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1B39E16A" w14:textId="77777777" w:rsidR="00FC44B2" w:rsidRDefault="00FC44B2">
      <w:pPr>
        <w:pStyle w:val="a3"/>
        <w:spacing w:before="11"/>
        <w:rPr>
          <w:rFonts w:hint="eastAsia"/>
          <w:sz w:val="26"/>
          <w:lang w:eastAsia="zh-CN"/>
        </w:rPr>
      </w:pPr>
    </w:p>
    <w:p w14:paraId="1689698A" w14:textId="77777777" w:rsidR="00FC44B2" w:rsidRDefault="00000000">
      <w:pPr>
        <w:pStyle w:val="a3"/>
        <w:spacing w:before="1"/>
        <w:ind w:left="223"/>
        <w:rPr>
          <w:rFonts w:hint="eastAsia"/>
          <w:lang w:eastAsia="zh-CN"/>
        </w:rPr>
      </w:pPr>
      <w:r>
        <w:rPr>
          <w:lang w:eastAsia="zh-CN"/>
        </w:rPr>
        <w:t>注：根据 CNCA 2012 年第 8 号公告，对于专业类别中的 01.02 （信息系统硬件设计、开发服务）、02.01</w:t>
      </w:r>
    </w:p>
    <w:p w14:paraId="30A2984B" w14:textId="167A2001" w:rsidR="00FC44B2" w:rsidRDefault="00000000">
      <w:pPr>
        <w:pStyle w:val="a3"/>
        <w:spacing w:before="119" w:line="348" w:lineRule="auto"/>
        <w:ind w:left="223" w:right="260"/>
        <w:rPr>
          <w:rFonts w:hint="eastAsia"/>
          <w:lang w:eastAsia="zh-CN"/>
        </w:rPr>
      </w:pPr>
      <w:r>
        <w:rPr>
          <w:lang w:eastAsia="zh-CN"/>
        </w:rPr>
        <w:t>（设备系统集成服务）、02.02（软件系统集成服务）、03.05（其他测试与监理服务）、04.04（其他信</w:t>
      </w:r>
      <w:r>
        <w:rPr>
          <w:w w:val="95"/>
          <w:lang w:eastAsia="zh-CN"/>
        </w:rPr>
        <w:t>息技术运行维护服务</w:t>
      </w:r>
      <w:r>
        <w:rPr>
          <w:spacing w:val="-3"/>
          <w:w w:val="95"/>
          <w:lang w:eastAsia="zh-CN"/>
        </w:rPr>
        <w:t>）</w:t>
      </w:r>
      <w:r>
        <w:rPr>
          <w:w w:val="95"/>
          <w:lang w:eastAsia="zh-CN"/>
        </w:rPr>
        <w:t>、05.01（风险评估</w:t>
      </w:r>
      <w:r>
        <w:rPr>
          <w:spacing w:val="-3"/>
          <w:w w:val="95"/>
          <w:lang w:eastAsia="zh-CN"/>
        </w:rPr>
        <w:t>）</w:t>
      </w:r>
      <w:r>
        <w:rPr>
          <w:w w:val="95"/>
          <w:lang w:eastAsia="zh-CN"/>
        </w:rPr>
        <w:t>、05.02（</w:t>
      </w:r>
      <w:proofErr w:type="gramStart"/>
      <w:r>
        <w:rPr>
          <w:w w:val="95"/>
          <w:lang w:eastAsia="zh-CN"/>
        </w:rPr>
        <w:t>安全运</w:t>
      </w:r>
      <w:proofErr w:type="gramEnd"/>
      <w:r>
        <w:rPr>
          <w:w w:val="95"/>
          <w:lang w:eastAsia="zh-CN"/>
        </w:rPr>
        <w:t>维）、05.03（应急处理）、05.04（灾难恢复）、05.05（其他安全服务）、06.05（其他业务流程服务）的信息技术服务管理体系认证，不予受理。</w:t>
      </w:r>
    </w:p>
    <w:p w14:paraId="68B941D2" w14:textId="77777777" w:rsidR="00FC44B2" w:rsidRDefault="00FC44B2">
      <w:pPr>
        <w:spacing w:line="348" w:lineRule="auto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261F078E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lastRenderedPageBreak/>
        <w:t>GAC 认证业务范围认可状态——信息安全管理体系</w:t>
      </w:r>
    </w:p>
    <w:p w14:paraId="0F71AC81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197905F6">
          <v:shape id="_x0000_s2050" type="#_x0000_t202" style="position:absolute;left:0;text-align:left;margin-left:59.55pt;margin-top:65.15pt;width:483.7pt;height:127.7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4"/>
                    <w:gridCol w:w="2160"/>
                    <w:gridCol w:w="967"/>
                    <w:gridCol w:w="1650"/>
                    <w:gridCol w:w="4238"/>
                  </w:tblGrid>
                  <w:tr w:rsidR="00FC44B2" w14:paraId="6E71FF20" w14:textId="77777777">
                    <w:trPr>
                      <w:trHeight w:val="633"/>
                    </w:trPr>
                    <w:tc>
                      <w:tcPr>
                        <w:tcW w:w="644" w:type="dxa"/>
                      </w:tcPr>
                      <w:p w14:paraId="7D4A5948" w14:textId="77777777" w:rsidR="00FC44B2" w:rsidRDefault="00000000">
                        <w:pPr>
                          <w:pStyle w:val="TableParagraph"/>
                          <w:ind w:left="119" w:right="112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2160" w:type="dxa"/>
                      </w:tcPr>
                      <w:p w14:paraId="285021FC" w14:textId="77777777" w:rsidR="00FC44B2" w:rsidRDefault="00000000">
                        <w:pPr>
                          <w:pStyle w:val="TableParagraph"/>
                          <w:ind w:left="538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认证业务范围</w:t>
                        </w:r>
                        <w:proofErr w:type="spellEnd"/>
                      </w:p>
                    </w:tc>
                    <w:tc>
                      <w:tcPr>
                        <w:tcW w:w="967" w:type="dxa"/>
                      </w:tcPr>
                      <w:p w14:paraId="253479B8" w14:textId="77777777" w:rsidR="00FC44B2" w:rsidRDefault="00000000">
                        <w:pPr>
                          <w:pStyle w:val="TableParagraph"/>
                          <w:ind w:left="100" w:right="94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专业类别</w:t>
                        </w:r>
                        <w:proofErr w:type="spellEnd"/>
                      </w:p>
                    </w:tc>
                    <w:tc>
                      <w:tcPr>
                        <w:tcW w:w="1650" w:type="dxa"/>
                      </w:tcPr>
                      <w:p w14:paraId="692E5205" w14:textId="77777777" w:rsidR="00FC44B2" w:rsidRDefault="00000000">
                        <w:pPr>
                          <w:pStyle w:val="TableParagraph"/>
                          <w:ind w:left="214" w:right="209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CNAS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  <w:proofErr w:type="spellEnd"/>
                      </w:p>
                    </w:tc>
                    <w:tc>
                      <w:tcPr>
                        <w:tcW w:w="4238" w:type="dxa"/>
                      </w:tcPr>
                      <w:p w14:paraId="310D8347" w14:textId="77777777" w:rsidR="00FC44B2" w:rsidRDefault="00000000">
                        <w:pPr>
                          <w:pStyle w:val="TableParagraph"/>
                          <w:ind w:left="1917" w:right="1908"/>
                          <w:rPr>
                            <w:rFonts w:hint="eastAs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  <w:proofErr w:type="spellEnd"/>
                      </w:p>
                    </w:tc>
                  </w:tr>
                  <w:tr w:rsidR="00FC44B2" w14:paraId="027D42AD" w14:textId="77777777">
                    <w:trPr>
                      <w:trHeight w:val="632"/>
                    </w:trPr>
                    <w:tc>
                      <w:tcPr>
                        <w:tcW w:w="644" w:type="dxa"/>
                      </w:tcPr>
                      <w:p w14:paraId="265561A4" w14:textId="77777777" w:rsidR="00FC44B2" w:rsidRDefault="00000000">
                        <w:pPr>
                          <w:pStyle w:val="TableParagraph"/>
                          <w:spacing w:before="42"/>
                          <w:ind w:left="119" w:right="10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348FA386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信息与通信技术</w:t>
                        </w:r>
                        <w:proofErr w:type="spellEnd"/>
                      </w:p>
                    </w:tc>
                    <w:tc>
                      <w:tcPr>
                        <w:tcW w:w="967" w:type="dxa"/>
                      </w:tcPr>
                      <w:p w14:paraId="05812872" w14:textId="77777777" w:rsidR="00FC44B2" w:rsidRDefault="00000000">
                        <w:pPr>
                          <w:pStyle w:val="TableParagraph"/>
                          <w:spacing w:before="42"/>
                          <w:ind w:left="100" w:right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4.08</w:t>
                        </w:r>
                      </w:p>
                    </w:tc>
                    <w:tc>
                      <w:tcPr>
                        <w:tcW w:w="1650" w:type="dxa"/>
                      </w:tcPr>
                      <w:p w14:paraId="46F94BF2" w14:textId="77777777" w:rsidR="00FC44B2" w:rsidRDefault="00000000">
                        <w:pPr>
                          <w:pStyle w:val="TableParagraph"/>
                          <w:spacing w:before="42"/>
                          <w:ind w:left="214" w:right="204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4238" w:type="dxa"/>
                      </w:tcPr>
                      <w:p w14:paraId="64E35509" w14:textId="77777777" w:rsidR="00FC44B2" w:rsidRDefault="00000000">
                        <w:pPr>
                          <w:pStyle w:val="TableParagraph"/>
                          <w:spacing w:before="42"/>
                          <w:ind w:left="107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pacing w:val="-6"/>
                            <w:sz w:val="18"/>
                            <w:lang w:eastAsia="zh-CN"/>
                          </w:rPr>
                          <w:t>包括：软、硬件生产及其服务，系统集成及其服务，</w:t>
                        </w:r>
                      </w:p>
                      <w:p w14:paraId="0042171C" w14:textId="77777777" w:rsidR="00FC44B2" w:rsidRDefault="00000000">
                        <w:pPr>
                          <w:pStyle w:val="TableParagraph"/>
                          <w:spacing w:before="81"/>
                          <w:ind w:left="107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数字版权保护、基础设施运维等。</w:t>
                        </w:r>
                      </w:p>
                    </w:tc>
                  </w:tr>
                  <w:tr w:rsidR="00FC44B2" w14:paraId="5C0E545C" w14:textId="77777777">
                    <w:trPr>
                      <w:trHeight w:val="1247"/>
                    </w:trPr>
                    <w:tc>
                      <w:tcPr>
                        <w:tcW w:w="644" w:type="dxa"/>
                      </w:tcPr>
                      <w:p w14:paraId="1A738E7D" w14:textId="77777777" w:rsidR="00FC44B2" w:rsidRDefault="00000000">
                        <w:pPr>
                          <w:pStyle w:val="TableParagraph"/>
                          <w:spacing w:before="42"/>
                          <w:ind w:left="119" w:right="10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5E2E16A1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其他</w:t>
                        </w:r>
                        <w:proofErr w:type="spellEnd"/>
                      </w:p>
                    </w:tc>
                    <w:tc>
                      <w:tcPr>
                        <w:tcW w:w="967" w:type="dxa"/>
                      </w:tcPr>
                      <w:p w14:paraId="29271883" w14:textId="77777777" w:rsidR="00FC44B2" w:rsidRDefault="00000000">
                        <w:pPr>
                          <w:pStyle w:val="TableParagraph"/>
                          <w:spacing w:before="42"/>
                          <w:ind w:left="100" w:right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4.13</w:t>
                        </w:r>
                      </w:p>
                    </w:tc>
                    <w:tc>
                      <w:tcPr>
                        <w:tcW w:w="1650" w:type="dxa"/>
                      </w:tcPr>
                      <w:p w14:paraId="5BE418AE" w14:textId="77777777" w:rsidR="00FC44B2" w:rsidRDefault="00000000">
                        <w:pPr>
                          <w:pStyle w:val="TableParagraph"/>
                          <w:spacing w:before="42"/>
                          <w:ind w:left="214" w:right="204"/>
                          <w:rPr>
                            <w:rFonts w:hint="eastAsia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已认可</w:t>
                        </w:r>
                        <w:proofErr w:type="spellEnd"/>
                      </w:p>
                    </w:tc>
                    <w:tc>
                      <w:tcPr>
                        <w:tcW w:w="4238" w:type="dxa"/>
                      </w:tcPr>
                      <w:p w14:paraId="5893A2CD" w14:textId="77777777" w:rsidR="00FC44B2" w:rsidRDefault="00000000">
                        <w:pPr>
                          <w:pStyle w:val="TableParagraph"/>
                          <w:spacing w:before="42" w:line="324" w:lineRule="auto"/>
                          <w:ind w:left="107" w:right="7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pacing w:val="-24"/>
                            <w:sz w:val="18"/>
                            <w:lang w:eastAsia="zh-CN"/>
                          </w:rPr>
                          <w:t>包括：一般制造业</w:t>
                        </w:r>
                        <w:r>
                          <w:rPr>
                            <w:sz w:val="18"/>
                            <w:lang w:eastAsia="zh-CN"/>
                          </w:rPr>
                          <w:t>（</w:t>
                        </w:r>
                        <w:r>
                          <w:rPr>
                            <w:spacing w:val="31"/>
                            <w:sz w:val="18"/>
                            <w:lang w:eastAsia="zh-CN"/>
                          </w:rPr>
                          <w:t>除</w:t>
                        </w:r>
                        <w:r>
                          <w:rPr>
                            <w:spacing w:val="-2"/>
                            <w:sz w:val="18"/>
                            <w:lang w:eastAsia="zh-CN"/>
                          </w:rPr>
                          <w:t>0</w:t>
                        </w:r>
                        <w:r>
                          <w:rPr>
                            <w:sz w:val="18"/>
                            <w:lang w:eastAsia="zh-CN"/>
                          </w:rPr>
                          <w:t>4</w:t>
                        </w:r>
                        <w:r>
                          <w:rPr>
                            <w:spacing w:val="-8"/>
                            <w:sz w:val="18"/>
                            <w:lang w:eastAsia="zh-CN"/>
                          </w:rPr>
                          <w:t xml:space="preserve"> 等级保护的重点领域以外</w:t>
                        </w:r>
                        <w:r>
                          <w:rPr>
                            <w:spacing w:val="-99"/>
                            <w:sz w:val="18"/>
                            <w:lang w:eastAsia="zh-CN"/>
                          </w:rPr>
                          <w:t>）</w:t>
                        </w:r>
                        <w:r>
                          <w:rPr>
                            <w:spacing w:val="-14"/>
                            <w:sz w:val="18"/>
                            <w:lang w:eastAsia="zh-CN"/>
                          </w:rPr>
                          <w:t>；</w:t>
                        </w:r>
                        <w:r>
                          <w:rPr>
                            <w:sz w:val="18"/>
                            <w:lang w:eastAsia="zh-CN"/>
                          </w:rPr>
                          <w:t>工程设计、工程咨询、工程监理、工程勘察、工程施工、工程项目管理等；物业及房地产开发管理服</w:t>
                        </w:r>
                      </w:p>
                      <w:p w14:paraId="32D97947" w14:textId="77777777" w:rsidR="00FC44B2" w:rsidRDefault="00000000">
                        <w:pPr>
                          <w:pStyle w:val="TableParagraph"/>
                          <w:spacing w:before="2"/>
                          <w:ind w:left="107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务。</w:t>
                        </w:r>
                      </w:p>
                    </w:tc>
                  </w:tr>
                </w:tbl>
                <w:p w14:paraId="2CC736C6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4">
        <w:r>
          <w:rPr>
            <w:u w:val="single"/>
            <w:lang w:eastAsia="zh-CN"/>
          </w:rPr>
          <w:t>www.gac.org.cn</w:t>
        </w:r>
        <w:r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16F38325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16FAD159" w14:textId="77777777" w:rsidR="00FC44B2" w:rsidRDefault="00FC44B2">
      <w:pPr>
        <w:pStyle w:val="a3"/>
        <w:spacing w:before="2"/>
        <w:rPr>
          <w:rFonts w:hint="eastAsia"/>
          <w:sz w:val="29"/>
          <w:lang w:eastAsia="zh-CN"/>
        </w:rPr>
      </w:pPr>
    </w:p>
    <w:p w14:paraId="2F3E11EF" w14:textId="77777777" w:rsidR="00FC44B2" w:rsidRDefault="00000000">
      <w:pPr>
        <w:spacing w:before="68"/>
        <w:ind w:left="223"/>
        <w:rPr>
          <w:rFonts w:hint="eastAsia"/>
          <w:sz w:val="30"/>
          <w:lang w:eastAsia="zh-CN"/>
        </w:rPr>
      </w:pPr>
      <w:r>
        <w:rPr>
          <w:rFonts w:ascii="Times New Roman" w:eastAsia="Times New Roman" w:hAnsi="Times New Roman"/>
          <w:sz w:val="30"/>
          <w:lang w:eastAsia="zh-CN"/>
        </w:rPr>
        <w:t xml:space="preserve">GAC </w:t>
      </w:r>
      <w:r>
        <w:rPr>
          <w:sz w:val="30"/>
          <w:lang w:eastAsia="zh-CN"/>
        </w:rPr>
        <w:t>认证业务范围认可状态——能源管理体系</w:t>
      </w:r>
    </w:p>
    <w:p w14:paraId="7B42C60D" w14:textId="77777777" w:rsidR="00FC44B2" w:rsidRDefault="00FC44B2">
      <w:pPr>
        <w:pStyle w:val="a3"/>
        <w:spacing w:before="3"/>
        <w:rPr>
          <w:rFonts w:hint="eastAsia"/>
          <w:sz w:val="35"/>
          <w:lang w:eastAsia="zh-CN"/>
        </w:rPr>
      </w:pPr>
    </w:p>
    <w:p w14:paraId="4BB4E4D2" w14:textId="77777777" w:rsidR="00FC44B2" w:rsidRDefault="00000000">
      <w:pPr>
        <w:pStyle w:val="a3"/>
        <w:spacing w:before="1"/>
        <w:ind w:left="854"/>
        <w:rPr>
          <w:rFonts w:hint="eastAsia"/>
          <w:lang w:eastAsia="zh-CN"/>
        </w:rPr>
      </w:pPr>
      <w:r>
        <w:rPr>
          <w:rFonts w:ascii="Times New Roman" w:eastAsia="Times New Roman"/>
          <w:lang w:eastAsia="zh-CN"/>
        </w:rPr>
        <w:t xml:space="preserve">GAC </w:t>
      </w:r>
      <w:r>
        <w:rPr>
          <w:lang w:eastAsia="zh-CN"/>
        </w:rPr>
        <w:t xml:space="preserve">具有极强的专业拓展能力和相应的技术储备，满足客户认证需求是 </w:t>
      </w:r>
      <w:r>
        <w:rPr>
          <w:rFonts w:ascii="Times New Roman" w:eastAsia="Times New Roman"/>
          <w:lang w:eastAsia="zh-CN"/>
        </w:rPr>
        <w:t xml:space="preserve">GAC </w:t>
      </w:r>
      <w:r>
        <w:rPr>
          <w:lang w:eastAsia="zh-CN"/>
        </w:rPr>
        <w:t>持续发展的经营理念。</w:t>
      </w:r>
    </w:p>
    <w:p w14:paraId="75BB2F1E" w14:textId="77777777" w:rsidR="00FC44B2" w:rsidRDefault="00000000">
      <w:pPr>
        <w:pStyle w:val="a3"/>
        <w:spacing w:before="42" w:line="278" w:lineRule="auto"/>
        <w:ind w:left="223" w:right="186"/>
        <w:rPr>
          <w:rFonts w:hint="eastAsia"/>
          <w:lang w:eastAsia="zh-CN"/>
        </w:rPr>
      </w:pPr>
      <w:r>
        <w:rPr>
          <w:rFonts w:ascii="Times New Roman" w:eastAsia="Times New Roman"/>
          <w:lang w:eastAsia="zh-CN"/>
        </w:rPr>
        <w:t xml:space="preserve">GAC </w:t>
      </w:r>
      <w:r>
        <w:rPr>
          <w:lang w:eastAsia="zh-CN"/>
        </w:rPr>
        <w:t xml:space="preserve">将不断调整、明示本机构认证业务范围认可状态，努力为各类组织在追求管理体系认证时提供专业、公正的认证服务。（请及时登录 </w:t>
      </w:r>
      <w:hyperlink r:id="rId15">
        <w:r>
          <w:rPr>
            <w:rFonts w:ascii="Times New Roman" w:eastAsia="Times New Roman"/>
            <w:lang w:eastAsia="zh-CN"/>
          </w:rPr>
          <w:t xml:space="preserve">www.gac.org.cn </w:t>
        </w:r>
      </w:hyperlink>
      <w:r>
        <w:rPr>
          <w:lang w:eastAsia="zh-CN"/>
        </w:rPr>
        <w:t>查询认可状态更新）</w:t>
      </w:r>
    </w:p>
    <w:p w14:paraId="290B8225" w14:textId="77777777" w:rsidR="00FC44B2" w:rsidRDefault="00FC44B2">
      <w:pPr>
        <w:pStyle w:val="a3"/>
        <w:spacing w:before="10"/>
        <w:rPr>
          <w:rFonts w:hint="eastAsia"/>
          <w:sz w:val="22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260"/>
        <w:gridCol w:w="1636"/>
        <w:gridCol w:w="2062"/>
        <w:gridCol w:w="1952"/>
      </w:tblGrid>
      <w:tr w:rsidR="00FC44B2" w14:paraId="5CB411B2" w14:textId="77777777">
        <w:trPr>
          <w:trHeight w:val="312"/>
        </w:trPr>
        <w:tc>
          <w:tcPr>
            <w:tcW w:w="944" w:type="dxa"/>
          </w:tcPr>
          <w:p w14:paraId="398C7CD0" w14:textId="77777777" w:rsidR="00FC44B2" w:rsidRDefault="00000000">
            <w:pPr>
              <w:pStyle w:val="TableParagraph"/>
              <w:spacing w:before="20"/>
              <w:ind w:left="106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序号</w:t>
            </w:r>
            <w:proofErr w:type="spellEnd"/>
          </w:p>
        </w:tc>
        <w:tc>
          <w:tcPr>
            <w:tcW w:w="3260" w:type="dxa"/>
          </w:tcPr>
          <w:p w14:paraId="5D9D1A51" w14:textId="77777777" w:rsidR="00FC44B2" w:rsidRDefault="00000000">
            <w:pPr>
              <w:pStyle w:val="TableParagraph"/>
              <w:spacing w:before="20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认证业务范围</w:t>
            </w:r>
            <w:proofErr w:type="spellEnd"/>
          </w:p>
        </w:tc>
        <w:tc>
          <w:tcPr>
            <w:tcW w:w="1636" w:type="dxa"/>
          </w:tcPr>
          <w:p w14:paraId="6F077EB3" w14:textId="77777777" w:rsidR="00FC44B2" w:rsidRDefault="00000000">
            <w:pPr>
              <w:pStyle w:val="TableParagraph"/>
              <w:spacing w:before="20"/>
              <w:ind w:left="107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专业类别</w:t>
            </w:r>
            <w:proofErr w:type="spellEnd"/>
          </w:p>
        </w:tc>
        <w:tc>
          <w:tcPr>
            <w:tcW w:w="2062" w:type="dxa"/>
          </w:tcPr>
          <w:p w14:paraId="0D947ABD" w14:textId="77777777" w:rsidR="00FC44B2" w:rsidRDefault="00000000">
            <w:pPr>
              <w:pStyle w:val="TableParagraph"/>
              <w:spacing w:before="20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CNAS </w:t>
            </w:r>
            <w:proofErr w:type="spellStart"/>
            <w:r>
              <w:rPr>
                <w:sz w:val="21"/>
              </w:rPr>
              <w:t>认可状态</w:t>
            </w:r>
            <w:proofErr w:type="spellEnd"/>
          </w:p>
        </w:tc>
        <w:tc>
          <w:tcPr>
            <w:tcW w:w="1952" w:type="dxa"/>
          </w:tcPr>
          <w:p w14:paraId="143552BE" w14:textId="77777777" w:rsidR="00FC44B2" w:rsidRDefault="00000000">
            <w:pPr>
              <w:pStyle w:val="TableParagraph"/>
              <w:spacing w:before="20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备注</w:t>
            </w:r>
            <w:proofErr w:type="spellEnd"/>
          </w:p>
        </w:tc>
      </w:tr>
      <w:tr w:rsidR="00FC44B2" w14:paraId="470B8F3F" w14:textId="77777777">
        <w:trPr>
          <w:trHeight w:val="312"/>
        </w:trPr>
        <w:tc>
          <w:tcPr>
            <w:tcW w:w="944" w:type="dxa"/>
          </w:tcPr>
          <w:p w14:paraId="0317CF3B" w14:textId="77777777" w:rsidR="00FC44B2" w:rsidRDefault="00000000">
            <w:pPr>
              <w:pStyle w:val="TableParagraph"/>
              <w:spacing w:before="36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260" w:type="dxa"/>
          </w:tcPr>
          <w:p w14:paraId="4375BDAF" w14:textId="77777777" w:rsidR="00FC44B2" w:rsidRDefault="00000000">
            <w:pPr>
              <w:pStyle w:val="TableParagraph"/>
              <w:spacing w:before="22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化工（能源需求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636" w:type="dxa"/>
          </w:tcPr>
          <w:p w14:paraId="16FAC5B6" w14:textId="77777777" w:rsidR="00FC44B2" w:rsidRDefault="00000000">
            <w:pPr>
              <w:pStyle w:val="TableParagraph"/>
              <w:spacing w:before="36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2.3</w:t>
            </w:r>
          </w:p>
        </w:tc>
        <w:tc>
          <w:tcPr>
            <w:tcW w:w="2062" w:type="dxa"/>
          </w:tcPr>
          <w:p w14:paraId="2D7F8726" w14:textId="77777777" w:rsidR="00FC44B2" w:rsidRDefault="00000000">
            <w:pPr>
              <w:pStyle w:val="TableParagraph"/>
              <w:spacing w:before="22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已认可</w:t>
            </w:r>
            <w:proofErr w:type="spellEnd"/>
          </w:p>
        </w:tc>
        <w:tc>
          <w:tcPr>
            <w:tcW w:w="1952" w:type="dxa"/>
          </w:tcPr>
          <w:p w14:paraId="107080D8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  <w:tr w:rsidR="00FC44B2" w14:paraId="5E5AC330" w14:textId="77777777">
        <w:trPr>
          <w:trHeight w:val="312"/>
        </w:trPr>
        <w:tc>
          <w:tcPr>
            <w:tcW w:w="944" w:type="dxa"/>
          </w:tcPr>
          <w:p w14:paraId="2183473E" w14:textId="77777777" w:rsidR="00FC44B2" w:rsidRDefault="00000000">
            <w:pPr>
              <w:pStyle w:val="TableParagraph"/>
              <w:spacing w:before="35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260" w:type="dxa"/>
          </w:tcPr>
          <w:p w14:paraId="4450E9D1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建筑材料（能源需求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636" w:type="dxa"/>
          </w:tcPr>
          <w:p w14:paraId="6F26DE06" w14:textId="77777777" w:rsidR="00FC44B2" w:rsidRDefault="00000000">
            <w:pPr>
              <w:pStyle w:val="TableParagraph"/>
              <w:spacing w:before="35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2.4</w:t>
            </w:r>
          </w:p>
        </w:tc>
        <w:tc>
          <w:tcPr>
            <w:tcW w:w="2062" w:type="dxa"/>
          </w:tcPr>
          <w:p w14:paraId="412089FC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已认可</w:t>
            </w:r>
            <w:proofErr w:type="spellEnd"/>
          </w:p>
        </w:tc>
        <w:tc>
          <w:tcPr>
            <w:tcW w:w="1952" w:type="dxa"/>
          </w:tcPr>
          <w:p w14:paraId="185A617D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  <w:tr w:rsidR="00FC44B2" w14:paraId="47327DAA" w14:textId="77777777">
        <w:trPr>
          <w:trHeight w:val="311"/>
        </w:trPr>
        <w:tc>
          <w:tcPr>
            <w:tcW w:w="944" w:type="dxa"/>
          </w:tcPr>
          <w:p w14:paraId="5AFEECEA" w14:textId="77777777" w:rsidR="00FC44B2" w:rsidRDefault="00000000">
            <w:pPr>
              <w:pStyle w:val="TableParagraph"/>
              <w:spacing w:before="35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260" w:type="dxa"/>
          </w:tcPr>
          <w:p w14:paraId="00D3BD1B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纺织（能源需求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636" w:type="dxa"/>
          </w:tcPr>
          <w:p w14:paraId="560A5E18" w14:textId="77777777" w:rsidR="00FC44B2" w:rsidRDefault="00000000">
            <w:pPr>
              <w:pStyle w:val="TableParagraph"/>
              <w:spacing w:before="35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2.5</w:t>
            </w:r>
          </w:p>
        </w:tc>
        <w:tc>
          <w:tcPr>
            <w:tcW w:w="2062" w:type="dxa"/>
          </w:tcPr>
          <w:p w14:paraId="66C89BC7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已认可</w:t>
            </w:r>
            <w:proofErr w:type="spellEnd"/>
          </w:p>
        </w:tc>
        <w:tc>
          <w:tcPr>
            <w:tcW w:w="1952" w:type="dxa"/>
          </w:tcPr>
          <w:p w14:paraId="390D1D86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  <w:tr w:rsidR="00FC44B2" w14:paraId="24ED60D8" w14:textId="77777777">
        <w:trPr>
          <w:trHeight w:val="312"/>
        </w:trPr>
        <w:tc>
          <w:tcPr>
            <w:tcW w:w="944" w:type="dxa"/>
          </w:tcPr>
          <w:p w14:paraId="770BB061" w14:textId="77777777" w:rsidR="00FC44B2" w:rsidRDefault="00000000">
            <w:pPr>
              <w:pStyle w:val="TableParagraph"/>
              <w:spacing w:before="34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260" w:type="dxa"/>
          </w:tcPr>
          <w:p w14:paraId="167A8056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其他（能源需求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636" w:type="dxa"/>
          </w:tcPr>
          <w:p w14:paraId="749A29E6" w14:textId="77777777" w:rsidR="00FC44B2" w:rsidRDefault="00000000">
            <w:pPr>
              <w:pStyle w:val="TableParagraph"/>
              <w:spacing w:before="34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2.10</w:t>
            </w:r>
          </w:p>
        </w:tc>
        <w:tc>
          <w:tcPr>
            <w:tcW w:w="2062" w:type="dxa"/>
          </w:tcPr>
          <w:p w14:paraId="59464168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已认可</w:t>
            </w:r>
            <w:proofErr w:type="spellEnd"/>
          </w:p>
        </w:tc>
        <w:tc>
          <w:tcPr>
            <w:tcW w:w="1952" w:type="dxa"/>
          </w:tcPr>
          <w:p w14:paraId="77481F80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</w:tbl>
    <w:p w14:paraId="41A91550" w14:textId="77777777" w:rsidR="00867BB9" w:rsidRDefault="00867BB9">
      <w:pPr>
        <w:rPr>
          <w:rFonts w:hint="eastAsia"/>
        </w:rPr>
      </w:pPr>
    </w:p>
    <w:sectPr w:rsidR="00867BB9">
      <w:pgSz w:w="11910" w:h="16840"/>
      <w:pgMar w:top="1640" w:right="680" w:bottom="1160" w:left="1080" w:header="869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6374" w14:textId="77777777" w:rsidR="00056E43" w:rsidRDefault="00056E43">
      <w:pPr>
        <w:rPr>
          <w:rFonts w:hint="eastAsia"/>
        </w:rPr>
      </w:pPr>
      <w:r>
        <w:separator/>
      </w:r>
    </w:p>
  </w:endnote>
  <w:endnote w:type="continuationSeparator" w:id="0">
    <w:p w14:paraId="6CD9A018" w14:textId="77777777" w:rsidR="00056E43" w:rsidRDefault="00056E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C5D2" w14:textId="77777777" w:rsidR="00FC44B2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 w14:anchorId="1FDC3F5A">
        <v:line id="_x0000_s1029" style="position:absolute;z-index:-57232;mso-position-horizontal-relative:page;mso-position-vertical-relative:page" from="59.8pt,780.55pt" to="553.45pt,780.55pt" strokecolor="#339" strokeweight="2.88pt">
          <w10:wrap anchorx="page" anchory="page"/>
        </v:line>
      </w:pict>
    </w:r>
    <w:r>
      <w:rPr>
        <w:rFonts w:hint="eastAsia"/>
      </w:rPr>
      <w:pict w14:anchorId="5F77241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4.15pt;margin-top:782.05pt;width:135.45pt;height:12pt;z-index:-57208;mso-position-horizontal-relative:page;mso-position-vertical-relative:page" filled="f" stroked="f">
          <v:textbox inset="0,0,0,0">
            <w:txbxContent>
              <w:p w14:paraId="22078CED" w14:textId="77777777" w:rsidR="00FC44B2" w:rsidRDefault="00000000">
                <w:pPr>
                  <w:spacing w:before="2"/>
                  <w:ind w:left="20"/>
                  <w:rPr>
                    <w:rFonts w:ascii="Times New Roman" w:eastAsia="Times New Roman"/>
                    <w:b/>
                    <w:sz w:val="18"/>
                  </w:rPr>
                </w:pPr>
                <w:r>
                  <w:rPr>
                    <w:rFonts w:ascii="Times New Roman" w:eastAsia="Times New Roman"/>
                    <w:b/>
                    <w:sz w:val="18"/>
                  </w:rPr>
                  <w:t>GAC</w:t>
                </w:r>
                <w:r>
                  <w:rPr>
                    <w:rFonts w:ascii="Times New Roman" w:eastAsia="Times New Roman"/>
                    <w:b/>
                    <w:spacing w:val="-20"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网站：</w:t>
                </w:r>
                <w:r>
                  <w:rPr>
                    <w:rFonts w:ascii="Times New Roman" w:eastAsia="Times New Roman"/>
                    <w:b/>
                    <w:sz w:val="18"/>
                  </w:rPr>
                  <w:t>h</w:t>
                </w:r>
                <w:hyperlink r:id="rId1">
                  <w:r>
                    <w:rPr>
                      <w:rFonts w:ascii="Times New Roman" w:eastAsia="Times New Roman"/>
                      <w:b/>
                      <w:sz w:val="18"/>
                    </w:rPr>
                    <w:t>ttp</w:t>
                  </w:r>
                  <w:proofErr w:type="spellEnd"/>
                  <w:r>
                    <w:rPr>
                      <w:rFonts w:ascii="Times New Roman" w:eastAsia="Times New Roman"/>
                      <w:b/>
                      <w:sz w:val="18"/>
                    </w:rPr>
                    <w:t>://www.gac.org.c</w:t>
                  </w:r>
                </w:hyperlink>
                <w:r>
                  <w:rPr>
                    <w:rFonts w:ascii="Times New Roman" w:eastAsia="Times New Roman"/>
                    <w:b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78B0F36D">
        <v:shape id="_x0000_s1027" type="#_x0000_t202" style="position:absolute;margin-left:215.6pt;margin-top:782.05pt;width:262.65pt;height:12pt;z-index:-57184;mso-position-horizontal-relative:page;mso-position-vertical-relative:page" filled="f" stroked="f">
          <v:textbox inset="0,0,0,0">
            <w:txbxContent>
              <w:p w14:paraId="657DD904" w14:textId="77777777" w:rsidR="00FC44B2" w:rsidRDefault="00000000">
                <w:pPr>
                  <w:spacing w:before="2"/>
                  <w:ind w:left="20"/>
                  <w:rPr>
                    <w:rFonts w:hint="eastAsia"/>
                    <w:b/>
                    <w:sz w:val="18"/>
                    <w:lang w:eastAsia="zh-CN"/>
                  </w:rPr>
                </w:pPr>
                <w:r>
                  <w:rPr>
                    <w:b/>
                    <w:spacing w:val="-8"/>
                    <w:sz w:val="18"/>
                    <w:lang w:eastAsia="zh-CN"/>
                  </w:rPr>
                  <w:t>总部地址：中国，浙江省杭州市密</w:t>
                </w:r>
                <w:proofErr w:type="gramStart"/>
                <w:r>
                  <w:rPr>
                    <w:b/>
                    <w:spacing w:val="-8"/>
                    <w:sz w:val="18"/>
                    <w:lang w:eastAsia="zh-CN"/>
                  </w:rPr>
                  <w:t>渡桥路</w:t>
                </w:r>
                <w:proofErr w:type="gramEnd"/>
                <w:r>
                  <w:rPr>
                    <w:b/>
                    <w:spacing w:val="-8"/>
                    <w:sz w:val="18"/>
                    <w:lang w:eastAsia="zh-CN"/>
                  </w:rPr>
                  <w:t xml:space="preserve"> 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15 </w:t>
                </w:r>
                <w:r>
                  <w:rPr>
                    <w:b/>
                    <w:spacing w:val="-7"/>
                    <w:sz w:val="18"/>
                    <w:lang w:eastAsia="zh-CN"/>
                  </w:rPr>
                  <w:t xml:space="preserve">号新世纪大厦 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25 </w:t>
                </w:r>
                <w:r>
                  <w:rPr>
                    <w:b/>
                    <w:sz w:val="18"/>
                    <w:lang w:eastAsia="zh-CN"/>
                  </w:rPr>
                  <w:t>楼，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377791B6">
        <v:shape id="_x0000_s1026" type="#_x0000_t202" style="position:absolute;margin-left:493.5pt;margin-top:782.05pt;width:55.6pt;height:12pt;z-index:-57160;mso-position-horizontal-relative:page;mso-position-vertical-relative:page" filled="f" stroked="f">
          <v:textbox inset="0,0,0,0">
            <w:txbxContent>
              <w:p w14:paraId="713612B4" w14:textId="77777777" w:rsidR="00FC44B2" w:rsidRDefault="00000000">
                <w:pPr>
                  <w:spacing w:before="2"/>
                  <w:ind w:left="20"/>
                  <w:rPr>
                    <w:rFonts w:ascii="Times New Roman" w:eastAsia="Times New Roman"/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邮编：</w:t>
                </w:r>
                <w:r>
                  <w:rPr>
                    <w:rFonts w:ascii="Times New Roman" w:eastAsia="Times New Roman"/>
                    <w:b/>
                    <w:sz w:val="18"/>
                  </w:rPr>
                  <w:t>310005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011DC95D">
        <v:shape id="_x0000_s1025" type="#_x0000_t202" style="position:absolute;margin-left:64.15pt;margin-top:793.85pt;width:451.25pt;height:12pt;z-index:-57136;mso-position-horizontal-relative:page;mso-position-vertical-relative:page" filled="f" stroked="f">
          <v:textbox inset="0,0,0,0">
            <w:txbxContent>
              <w:p w14:paraId="23D8F5EB" w14:textId="77777777" w:rsidR="00FC44B2" w:rsidRDefault="00000000">
                <w:pPr>
                  <w:ind w:left="20"/>
                  <w:rPr>
                    <w:rFonts w:ascii="Times New Roman" w:eastAsia="Times New Roman"/>
                    <w:b/>
                    <w:sz w:val="18"/>
                    <w:lang w:eastAsia="zh-CN"/>
                  </w:rPr>
                </w:pP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GAC </w:t>
                </w:r>
                <w:r>
                  <w:rPr>
                    <w:b/>
                    <w:sz w:val="18"/>
                    <w:lang w:eastAsia="zh-CN"/>
                  </w:rPr>
                  <w:t>客户中心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/</w:t>
                </w:r>
                <w:r>
                  <w:rPr>
                    <w:b/>
                    <w:sz w:val="18"/>
                    <w:lang w:eastAsia="zh-CN"/>
                  </w:rPr>
                  <w:t>新事业运营中心电话：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86-571-85067851</w:t>
                </w:r>
                <w:r>
                  <w:rPr>
                    <w:b/>
                    <w:sz w:val="18"/>
                    <w:lang w:eastAsia="zh-CN"/>
                  </w:rPr>
                  <w:t>、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85067852</w:t>
                </w:r>
                <w:r>
                  <w:rPr>
                    <w:b/>
                    <w:sz w:val="18"/>
                    <w:lang w:eastAsia="zh-CN"/>
                  </w:rPr>
                  <w:t>、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85175507 </w:t>
                </w:r>
                <w:r>
                  <w:rPr>
                    <w:b/>
                    <w:sz w:val="18"/>
                    <w:lang w:eastAsia="zh-CN"/>
                  </w:rPr>
                  <w:t>、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85067842 </w:t>
                </w:r>
                <w:r>
                  <w:rPr>
                    <w:b/>
                    <w:sz w:val="18"/>
                    <w:lang w:eastAsia="zh-CN"/>
                  </w:rPr>
                  <w:t>传真：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86-571-85067842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41A8" w14:textId="77777777" w:rsidR="00056E43" w:rsidRDefault="00056E43">
      <w:pPr>
        <w:rPr>
          <w:rFonts w:hint="eastAsia"/>
        </w:rPr>
      </w:pPr>
      <w:r>
        <w:separator/>
      </w:r>
    </w:p>
  </w:footnote>
  <w:footnote w:type="continuationSeparator" w:id="0">
    <w:p w14:paraId="3F8F75C1" w14:textId="77777777" w:rsidR="00056E43" w:rsidRDefault="00056E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9232" w14:textId="77777777" w:rsidR="00FC44B2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 w14:anchorId="33386AF3">
        <v:group id="_x0000_s1034" style="position:absolute;margin-left:60pt;margin-top:43.45pt;width:492.75pt;height:27.85pt;z-index:-57352;mso-position-horizontal-relative:page;mso-position-vertical-relative:page" coordorigin="1200,869" coordsize="9855,557">
          <v:line id="_x0000_s1036" style="position:absolute" from="4034,1194" to="11055,1194" strokecolor="#0000b8" strokeweight="1.44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1200;top:868;width:2940;height:557">
            <v:imagedata r:id="rId1" o:title=""/>
          </v:shape>
          <w10:wrap anchorx="page" anchory="page"/>
        </v:group>
      </w:pict>
    </w:r>
    <w:r>
      <w:rPr>
        <w:rFonts w:hint="eastAsia"/>
      </w:rPr>
      <w:pict w14:anchorId="166BBF7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59.4pt;margin-top:48.05pt;width:95.55pt;height:12pt;z-index:-57328;mso-position-horizontal-relative:page;mso-position-vertical-relative:page" filled="f" stroked="f">
          <v:textbox inset="0,0,0,0">
            <w:txbxContent>
              <w:p w14:paraId="77AB31E1" w14:textId="77777777" w:rsidR="00FC44B2" w:rsidRDefault="00000000">
                <w:pPr>
                  <w:spacing w:before="12"/>
                  <w:ind w:left="20"/>
                  <w:rPr>
                    <w:rFonts w:ascii="Times New Roman" w:hint="eastAsia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GAC/QMF301I-001-002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3E9C6A15">
        <v:shape id="_x0000_s1032" type="#_x0000_t202" style="position:absolute;margin-left:409.75pt;margin-top:48.05pt;width:42.7pt;height:12pt;z-index:-57304;mso-position-horizontal-relative:page;mso-position-vertical-relative:page" filled="f" stroked="f">
          <v:textbox inset="0,0,0,0">
            <w:txbxContent>
              <w:p w14:paraId="4FCA9BD0" w14:textId="77777777" w:rsidR="00FC44B2" w:rsidRDefault="00000000">
                <w:pPr>
                  <w:spacing w:before="12"/>
                  <w:ind w:left="20"/>
                  <w:rPr>
                    <w:rFonts w:ascii="Times New Roman" w:hint="eastAsia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Rev.2024B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119E702A">
        <v:shape id="_x0000_s1031" type="#_x0000_t202" style="position:absolute;margin-left:479.5pt;margin-top:48.05pt;width:65.45pt;height:12pt;z-index:-57280;mso-position-horizontal-relative:page;mso-position-vertical-relative:page" filled="f" stroked="f">
          <v:textbox inset="0,0,0,0">
            <w:txbxContent>
              <w:p w14:paraId="662099A2" w14:textId="77777777" w:rsidR="00FC44B2" w:rsidRDefault="00000000">
                <w:pPr>
                  <w:spacing w:before="12"/>
                  <w:ind w:left="20"/>
                  <w:rPr>
                    <w:rFonts w:ascii="Times New Roman" w:hint="eastAsia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Issue:01/08/2024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0641A825">
        <v:shape id="_x0000_s1030" type="#_x0000_t202" style="position:absolute;margin-left:436.9pt;margin-top:60.5pt;width:69.6pt;height:12pt;z-index:-57256;mso-position-horizontal-relative:page;mso-position-vertical-relative:page" filled="f" stroked="f">
          <v:textbox inset="0,0,0,0">
            <w:txbxContent>
              <w:p w14:paraId="67159DBD" w14:textId="77777777" w:rsidR="00FC44B2" w:rsidRDefault="00000000">
                <w:pPr>
                  <w:spacing w:before="3"/>
                  <w:ind w:left="20"/>
                  <w:rPr>
                    <w:rFonts w:hint="eastAsia"/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b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 xml:space="preserve">页 共 </w:t>
                </w:r>
                <w:r>
                  <w:rPr>
                    <w:rFonts w:ascii="Times New Roman" w:eastAsia="Times New Roman"/>
                    <w:b/>
                    <w:sz w:val="18"/>
                  </w:rPr>
                  <w:t xml:space="preserve">8 </w:t>
                </w:r>
                <w:r>
                  <w:rPr>
                    <w:b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715B"/>
    <w:multiLevelType w:val="hybridMultilevel"/>
    <w:tmpl w:val="05F02A12"/>
    <w:lvl w:ilvl="0" w:tplc="48F65E38">
      <w:numFmt w:val="bullet"/>
      <w:lvlText w:val="●"/>
      <w:lvlJc w:val="left"/>
      <w:pPr>
        <w:ind w:left="434" w:hanging="212"/>
      </w:pPr>
      <w:rPr>
        <w:rFonts w:ascii="宋体" w:eastAsia="宋体" w:hAnsi="宋体" w:cs="宋体" w:hint="default"/>
        <w:b/>
        <w:bCs/>
        <w:spacing w:val="2"/>
        <w:w w:val="99"/>
        <w:sz w:val="19"/>
        <w:szCs w:val="19"/>
      </w:rPr>
    </w:lvl>
    <w:lvl w:ilvl="1" w:tplc="09F413F4">
      <w:numFmt w:val="bullet"/>
      <w:lvlText w:val="•"/>
      <w:lvlJc w:val="left"/>
      <w:pPr>
        <w:ind w:left="1410" w:hanging="212"/>
      </w:pPr>
      <w:rPr>
        <w:rFonts w:hint="default"/>
      </w:rPr>
    </w:lvl>
    <w:lvl w:ilvl="2" w:tplc="FD6015AE">
      <w:numFmt w:val="bullet"/>
      <w:lvlText w:val="•"/>
      <w:lvlJc w:val="left"/>
      <w:pPr>
        <w:ind w:left="2381" w:hanging="212"/>
      </w:pPr>
      <w:rPr>
        <w:rFonts w:hint="default"/>
      </w:rPr>
    </w:lvl>
    <w:lvl w:ilvl="3" w:tplc="0E5C62F6">
      <w:numFmt w:val="bullet"/>
      <w:lvlText w:val="•"/>
      <w:lvlJc w:val="left"/>
      <w:pPr>
        <w:ind w:left="3351" w:hanging="212"/>
      </w:pPr>
      <w:rPr>
        <w:rFonts w:hint="default"/>
      </w:rPr>
    </w:lvl>
    <w:lvl w:ilvl="4" w:tplc="040A3AFA">
      <w:numFmt w:val="bullet"/>
      <w:lvlText w:val="•"/>
      <w:lvlJc w:val="left"/>
      <w:pPr>
        <w:ind w:left="4322" w:hanging="212"/>
      </w:pPr>
      <w:rPr>
        <w:rFonts w:hint="default"/>
      </w:rPr>
    </w:lvl>
    <w:lvl w:ilvl="5" w:tplc="1C94BE9C">
      <w:numFmt w:val="bullet"/>
      <w:lvlText w:val="•"/>
      <w:lvlJc w:val="left"/>
      <w:pPr>
        <w:ind w:left="5293" w:hanging="212"/>
      </w:pPr>
      <w:rPr>
        <w:rFonts w:hint="default"/>
      </w:rPr>
    </w:lvl>
    <w:lvl w:ilvl="6" w:tplc="E34C68A8">
      <w:numFmt w:val="bullet"/>
      <w:lvlText w:val="•"/>
      <w:lvlJc w:val="left"/>
      <w:pPr>
        <w:ind w:left="6263" w:hanging="212"/>
      </w:pPr>
      <w:rPr>
        <w:rFonts w:hint="default"/>
      </w:rPr>
    </w:lvl>
    <w:lvl w:ilvl="7" w:tplc="4DA2B3EA">
      <w:numFmt w:val="bullet"/>
      <w:lvlText w:val="•"/>
      <w:lvlJc w:val="left"/>
      <w:pPr>
        <w:ind w:left="7234" w:hanging="212"/>
      </w:pPr>
      <w:rPr>
        <w:rFonts w:hint="default"/>
      </w:rPr>
    </w:lvl>
    <w:lvl w:ilvl="8" w:tplc="ABFA2C62">
      <w:numFmt w:val="bullet"/>
      <w:lvlText w:val="•"/>
      <w:lvlJc w:val="left"/>
      <w:pPr>
        <w:ind w:left="8204" w:hanging="212"/>
      </w:pPr>
      <w:rPr>
        <w:rFonts w:hint="default"/>
      </w:rPr>
    </w:lvl>
  </w:abstractNum>
  <w:num w:numId="1" w16cid:durableId="37867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B2"/>
    <w:rsid w:val="00056E43"/>
    <w:rsid w:val="000A5B92"/>
    <w:rsid w:val="00521636"/>
    <w:rsid w:val="00867BB9"/>
    <w:rsid w:val="00A96351"/>
    <w:rsid w:val="00E54FD4"/>
    <w:rsid w:val="00EC35D0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5223A65"/>
  <w15:docId w15:val="{5DF95C8E-AB65-4C5B-A704-2832540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142"/>
      <w:ind w:left="2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4"/>
      <w:ind w:left="434" w:hanging="21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paragraph" w:styleId="a5">
    <w:name w:val="header"/>
    <w:basedOn w:val="a"/>
    <w:link w:val="a6"/>
    <w:uiPriority w:val="99"/>
    <w:unhideWhenUsed/>
    <w:rsid w:val="00EC35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35D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35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35D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ac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c.org.cn/" TargetMode="External"/><Relationship Id="rId12" Type="http://schemas.openxmlformats.org/officeDocument/2006/relationships/hyperlink" Target="http://www.gac.org.c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.org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c.org.cn/" TargetMode="External"/><Relationship Id="rId10" Type="http://schemas.openxmlformats.org/officeDocument/2006/relationships/hyperlink" Target="http://www.gac.org.c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ac.org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t-in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GAC/QMF301I-001-002-2005B</dc:title>
  <dc:subject>GAC认证业务范围认可状态</dc:subject>
  <dc:creator>zp-think</dc:creator>
  <cp:lastModifiedBy>寒芳 陈</cp:lastModifiedBy>
  <cp:revision>3</cp:revision>
  <dcterms:created xsi:type="dcterms:W3CDTF">2024-09-04T01:04:00Z</dcterms:created>
  <dcterms:modified xsi:type="dcterms:W3CDTF">2024-09-04T01:28:00Z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2024-09-04T00:00:00Z</vt:filetime>
  </property>
</Properties>
</file>